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7B32" w:rsidRPr="000C50FF" w:rsidRDefault="00C37B32" w:rsidP="00C53B87">
      <w:pPr>
        <w:spacing w:after="0" w:line="240" w:lineRule="auto"/>
        <w:jc w:val="center"/>
        <w:rPr>
          <w:rFonts w:ascii="Times New Roman" w:eastAsia="Calibri" w:hAnsi="Times New Roman" w:cs="Times New Roman"/>
          <w:b/>
          <w:sz w:val="24"/>
          <w:szCs w:val="24"/>
        </w:rPr>
      </w:pPr>
      <w:r w:rsidRPr="000C50FF">
        <w:rPr>
          <w:rFonts w:ascii="Times New Roman" w:eastAsia="Calibri" w:hAnsi="Times New Roman" w:cs="Times New Roman"/>
          <w:b/>
          <w:sz w:val="24"/>
          <w:szCs w:val="24"/>
        </w:rPr>
        <w:t>СРАВНИТЕЛЬНАЯ ТАБЛИЦА</w:t>
      </w:r>
    </w:p>
    <w:p w:rsidR="00C37B32" w:rsidRPr="000C50FF" w:rsidRDefault="00C37B32" w:rsidP="00C53B87">
      <w:pPr>
        <w:spacing w:after="0" w:line="240" w:lineRule="auto"/>
        <w:jc w:val="center"/>
        <w:rPr>
          <w:rFonts w:ascii="Times New Roman" w:eastAsia="Calibri" w:hAnsi="Times New Roman" w:cs="Times New Roman"/>
          <w:b/>
          <w:sz w:val="24"/>
          <w:szCs w:val="24"/>
        </w:rPr>
      </w:pPr>
      <w:r w:rsidRPr="000C50FF">
        <w:rPr>
          <w:rFonts w:ascii="Times New Roman" w:eastAsia="Calibri" w:hAnsi="Times New Roman" w:cs="Times New Roman"/>
          <w:b/>
          <w:sz w:val="24"/>
          <w:szCs w:val="24"/>
        </w:rPr>
        <w:t xml:space="preserve">к проекту </w:t>
      </w:r>
      <w:r w:rsidR="00AD62CD" w:rsidRPr="000C50FF">
        <w:rPr>
          <w:rFonts w:ascii="Times New Roman" w:eastAsia="Calibri" w:hAnsi="Times New Roman" w:cs="Times New Roman"/>
          <w:b/>
          <w:sz w:val="24"/>
          <w:szCs w:val="24"/>
        </w:rPr>
        <w:t xml:space="preserve">конституционного </w:t>
      </w:r>
      <w:r w:rsidRPr="000C50FF">
        <w:rPr>
          <w:rFonts w:ascii="Times New Roman" w:eastAsia="Calibri" w:hAnsi="Times New Roman" w:cs="Times New Roman"/>
          <w:b/>
          <w:sz w:val="24"/>
          <w:szCs w:val="24"/>
        </w:rPr>
        <w:t>Закона Кыргызской Республики «О внесении изменений</w:t>
      </w:r>
      <w:r w:rsidR="00C53B87" w:rsidRPr="000C50FF">
        <w:rPr>
          <w:rFonts w:ascii="Times New Roman" w:eastAsia="Calibri" w:hAnsi="Times New Roman" w:cs="Times New Roman"/>
          <w:b/>
          <w:sz w:val="24"/>
          <w:szCs w:val="24"/>
        </w:rPr>
        <w:t xml:space="preserve"> в конституционный Закон Кыргызской Республики «</w:t>
      </w:r>
      <w:r w:rsidRPr="000C50FF">
        <w:rPr>
          <w:rFonts w:ascii="Times New Roman" w:eastAsia="Calibri" w:hAnsi="Times New Roman" w:cs="Times New Roman"/>
          <w:b/>
          <w:bCs/>
          <w:sz w:val="24"/>
          <w:szCs w:val="24"/>
        </w:rPr>
        <w:t>О выборах Президента Кыргызской Республики и депутатов Жогорку Кенеша Кыргызской Республики</w:t>
      </w:r>
      <w:r w:rsidR="00C53B87" w:rsidRPr="000C50FF">
        <w:rPr>
          <w:rFonts w:ascii="Times New Roman" w:eastAsia="Calibri" w:hAnsi="Times New Roman" w:cs="Times New Roman"/>
          <w:b/>
          <w:bCs/>
          <w:sz w:val="24"/>
          <w:szCs w:val="24"/>
        </w:rPr>
        <w:t>»</w:t>
      </w:r>
    </w:p>
    <w:p w:rsidR="00C37B32" w:rsidRPr="000C50FF" w:rsidRDefault="00C37B32" w:rsidP="00C53B87">
      <w:pPr>
        <w:spacing w:after="0" w:line="240" w:lineRule="auto"/>
        <w:jc w:val="center"/>
        <w:rPr>
          <w:rFonts w:ascii="Times New Roman" w:eastAsia="Calibri" w:hAnsi="Times New Roman" w:cs="Times New Roman"/>
          <w:b/>
          <w:sz w:val="24"/>
          <w:szCs w:val="24"/>
        </w:rPr>
      </w:pPr>
    </w:p>
    <w:p w:rsidR="00C53B87" w:rsidRPr="000C50FF" w:rsidRDefault="00C53B87" w:rsidP="00C53B87">
      <w:pPr>
        <w:spacing w:after="0" w:line="240" w:lineRule="auto"/>
        <w:jc w:val="center"/>
        <w:rPr>
          <w:rFonts w:ascii="Times New Roman" w:eastAsia="Calibri" w:hAnsi="Times New Roman" w:cs="Times New Roman"/>
          <w:b/>
          <w:sz w:val="24"/>
          <w:szCs w:val="24"/>
        </w:rPr>
      </w:pPr>
    </w:p>
    <w:tbl>
      <w:tblPr>
        <w:tblStyle w:val="a3"/>
        <w:tblW w:w="14596" w:type="dxa"/>
        <w:tblLook w:val="04A0" w:firstRow="1" w:lastRow="0" w:firstColumn="1" w:lastColumn="0" w:noHBand="0" w:noVBand="1"/>
      </w:tblPr>
      <w:tblGrid>
        <w:gridCol w:w="7298"/>
        <w:gridCol w:w="7298"/>
      </w:tblGrid>
      <w:tr w:rsidR="000C50FF" w:rsidRPr="000C50FF" w:rsidTr="00C53B87">
        <w:tc>
          <w:tcPr>
            <w:tcW w:w="7298" w:type="dxa"/>
          </w:tcPr>
          <w:p w:rsidR="00C37B32" w:rsidRPr="000C50FF" w:rsidRDefault="00C37B32" w:rsidP="00C53B87">
            <w:pPr>
              <w:jc w:val="center"/>
              <w:rPr>
                <w:rFonts w:ascii="Times New Roman" w:eastAsia="Calibri" w:hAnsi="Times New Roman" w:cs="Times New Roman"/>
                <w:b/>
                <w:sz w:val="24"/>
                <w:szCs w:val="24"/>
              </w:rPr>
            </w:pPr>
            <w:r w:rsidRPr="000C50FF">
              <w:rPr>
                <w:rFonts w:ascii="Times New Roman" w:eastAsia="Calibri" w:hAnsi="Times New Roman" w:cs="Times New Roman"/>
                <w:b/>
                <w:sz w:val="24"/>
                <w:szCs w:val="24"/>
              </w:rPr>
              <w:t>Действующая редакция</w:t>
            </w:r>
          </w:p>
        </w:tc>
        <w:tc>
          <w:tcPr>
            <w:tcW w:w="7298" w:type="dxa"/>
          </w:tcPr>
          <w:p w:rsidR="00C37B32" w:rsidRPr="000C50FF" w:rsidRDefault="00C37B32" w:rsidP="00C53B87">
            <w:pPr>
              <w:jc w:val="center"/>
              <w:rPr>
                <w:rFonts w:ascii="Times New Roman" w:eastAsia="Calibri" w:hAnsi="Times New Roman" w:cs="Times New Roman"/>
                <w:b/>
                <w:sz w:val="24"/>
                <w:szCs w:val="24"/>
              </w:rPr>
            </w:pPr>
            <w:r w:rsidRPr="000C50FF">
              <w:rPr>
                <w:rFonts w:ascii="Times New Roman" w:eastAsia="Calibri" w:hAnsi="Times New Roman" w:cs="Times New Roman"/>
                <w:b/>
                <w:sz w:val="24"/>
                <w:szCs w:val="24"/>
              </w:rPr>
              <w:t>Предлагаемая редакция</w:t>
            </w:r>
          </w:p>
        </w:tc>
      </w:tr>
      <w:tr w:rsidR="000C50FF" w:rsidRPr="000C50FF" w:rsidTr="00C53B87">
        <w:tc>
          <w:tcPr>
            <w:tcW w:w="7298" w:type="dxa"/>
          </w:tcPr>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b/>
                <w:bCs/>
                <w:sz w:val="24"/>
                <w:szCs w:val="24"/>
                <w:lang w:eastAsia="ru-RU"/>
              </w:rPr>
              <w:t>Статья 49. Порядок выдвижения кандидата на должность Президента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1. Число кандидатов на должность Президента не ограничивается. Кандидатом в Президенты может быть зарегистрировано лицо, собравшее не менее 30 тысяч подписей избирателей и внесшее из личных средств либо из средств своего избирательного фонда на специальный счет Центральной избирательной комиссии избирательный залог в </w:t>
            </w:r>
            <w:proofErr w:type="spellStart"/>
            <w:r w:rsidRPr="000C50FF">
              <w:rPr>
                <w:rFonts w:ascii="Times New Roman" w:eastAsia="Times New Roman" w:hAnsi="Times New Roman" w:cs="Times New Roman"/>
                <w:sz w:val="24"/>
                <w:szCs w:val="24"/>
                <w:lang w:eastAsia="ru-RU"/>
              </w:rPr>
              <w:t>десятитысячекратном</w:t>
            </w:r>
            <w:proofErr w:type="spellEnd"/>
            <w:r w:rsidRPr="000C50FF">
              <w:rPr>
                <w:rFonts w:ascii="Times New Roman" w:eastAsia="Times New Roman" w:hAnsi="Times New Roman" w:cs="Times New Roman"/>
                <w:sz w:val="24"/>
                <w:szCs w:val="24"/>
                <w:lang w:eastAsia="ru-RU"/>
              </w:rPr>
              <w:t xml:space="preserve"> размере установленного законодательством расчетного показателя.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2. Выдвижение кандидатов на должность Президента начинается со дня, следующего за днем официального опубликования решения о назначении выборов, и заканчивается за 75 календарных дней до дня выборов.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3. Право выдвижения кандидатов на должность Президента принадлежит гражданам путем самовыдвижения, а также политическим партиям, зарегистрированным в установленном порядке на день официального опубликования решения о назначении выборов.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Государственный орган исполнительной ветви власти, уполномоченный на осуществление функций в сфере государственной регистрации политических партий, составляет список зарегистрированных политических партий и не позднее 3 календарных дней со дня вступления в силу решения о назначении выборов обеспечивает публикацию списка в источниках официального опубликования нормативных правовых актов Кыргызской Республики с указанием руководителя каждой </w:t>
            </w:r>
            <w:r w:rsidRPr="000C50FF">
              <w:rPr>
                <w:rFonts w:ascii="Times New Roman" w:eastAsia="Times New Roman" w:hAnsi="Times New Roman" w:cs="Times New Roman"/>
                <w:sz w:val="24"/>
                <w:szCs w:val="24"/>
                <w:lang w:eastAsia="ru-RU"/>
              </w:rPr>
              <w:lastRenderedPageBreak/>
              <w:t>политической партии, членов политической партии и в этот же срок направляет указанный список в Центральную избирательную комиссию.</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4. Выдвижение кандидата на должность Президента политической партией осуществляется в порядке, предусмотренном в ее уставе, в соответствии с требованиями законодательства о политических партиях и настоящего конституционного Закона. Кандидат несет ответственность за достоверность представляемых документов в соответствии с законодательством.</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Протокол решения политической партии о выдвижении кандидата с приложением заявления о согласии баллотироваться на должность Президента представляется уполномоченным представителем политической партии в Центральную избирательную комиссию в машиночитаемом виде.</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Центральная избирательная комиссия обязана выдать лицу, представившему документы, письменное подтверждение (справку) их получения.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Подтверждение (справка) выдается незамедлительно после представления документов.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5. Для выдвижения кандидатом на должность Президента кандидат или политическая партия, выдвинувшая кандидата, представляют в Центральную избирательную комиссию следующие документы (в печатном виде по форме, установленной Центральной избирательной комиссией):</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заявление кандидата о намерении баллотироваться на должность Президента путем самовыдвижения;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2) в случае выдвижения кандидата политической партией - протокол решения политической партии о выдвижении кандидата с приложением заявления кандидата о согласии баллотироваться на должность Президента от указанной политической партии, а также нотариально заверенные копии устава политической партии и свидетельства о государственной регистрации (перерегистрации) политической партии;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lastRenderedPageBreak/>
              <w:t>3) копию паспорта;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4) сертификат, предусмотренный </w:t>
            </w:r>
            <w:hyperlink r:id="rId4" w:anchor="st_51" w:history="1">
              <w:r w:rsidRPr="000C50FF">
                <w:rPr>
                  <w:rFonts w:ascii="Times New Roman" w:eastAsia="Times New Roman" w:hAnsi="Times New Roman" w:cs="Times New Roman"/>
                  <w:sz w:val="24"/>
                  <w:szCs w:val="24"/>
                  <w:u w:val="single"/>
                  <w:lang w:eastAsia="ru-RU"/>
                </w:rPr>
                <w:t>статьей 51</w:t>
              </w:r>
            </w:hyperlink>
            <w:r w:rsidRPr="000C50FF">
              <w:rPr>
                <w:rFonts w:ascii="Times New Roman" w:eastAsia="Times New Roman" w:hAnsi="Times New Roman" w:cs="Times New Roman"/>
                <w:sz w:val="24"/>
                <w:szCs w:val="24"/>
                <w:lang w:eastAsia="ru-RU"/>
              </w:rPr>
              <w:t> настоящего конституционного Закона;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5) документ:</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об отсутствии гражданства иного государства;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о когда-либо имевшихся, имеющихся судимостях с указанием номера (номеров) и наименования (наименований) статьи (статей) Уголовного кодекса Кыргызской Республики, на основании которой (которых) был осужден кандидат,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Кыргызской Республики, или об отсутствии судимости;</w:t>
            </w:r>
          </w:p>
          <w:p w:rsidR="00C53B87" w:rsidRPr="000C50FF" w:rsidRDefault="00C53B87" w:rsidP="00C53B87">
            <w:pPr>
              <w:shd w:val="clear" w:color="auto" w:fill="FFFFFF"/>
              <w:ind w:firstLine="567"/>
              <w:jc w:val="both"/>
              <w:rPr>
                <w:rFonts w:ascii="Times New Roman" w:eastAsia="Times New Roman" w:hAnsi="Times New Roman" w:cs="Times New Roman"/>
                <w:sz w:val="24"/>
                <w:szCs w:val="24"/>
                <w:lang w:eastAsia="ru-RU"/>
              </w:rPr>
            </w:pPr>
          </w:p>
          <w:p w:rsidR="00C53B87" w:rsidRPr="000C50FF" w:rsidRDefault="00C53B87" w:rsidP="00C53B87">
            <w:pPr>
              <w:shd w:val="clear" w:color="auto" w:fill="FFFFFF"/>
              <w:ind w:firstLine="567"/>
              <w:jc w:val="both"/>
              <w:rPr>
                <w:rFonts w:ascii="Times New Roman" w:eastAsia="Times New Roman" w:hAnsi="Times New Roman" w:cs="Times New Roman"/>
                <w:sz w:val="24"/>
                <w:szCs w:val="24"/>
                <w:lang w:eastAsia="ru-RU"/>
              </w:rPr>
            </w:pPr>
          </w:p>
          <w:p w:rsidR="00C53B87" w:rsidRPr="000C50FF" w:rsidRDefault="00C53B87" w:rsidP="00C53B87">
            <w:pPr>
              <w:shd w:val="clear" w:color="auto" w:fill="FFFFFF"/>
              <w:ind w:firstLine="567"/>
              <w:jc w:val="both"/>
              <w:rPr>
                <w:rFonts w:ascii="Times New Roman" w:eastAsia="Times New Roman" w:hAnsi="Times New Roman" w:cs="Times New Roman"/>
                <w:sz w:val="24"/>
                <w:szCs w:val="24"/>
                <w:lang w:eastAsia="ru-RU"/>
              </w:rPr>
            </w:pP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6) письменное согласие на сбор и обработку персональных данных, в том числе на наличие либо отсутствие гражданства иного государства (в том числе предыдущие гражданства, иные гражданства).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6. Документы, предусмотренные частью 5 настоящей статьи, кандидат обязан представить в Центральную избирательную комиссию лично, за исключением случаев, когда он болен, находится в местах содержания под стражей подозреваемых и обвиняемых (при этом подлинность подписи кандидата на заявлении должна быть нотариально удостоверена либо письменно заверена администрацией стационарного лечебно-профилактического учреждения, в котором кандидат находится на излечении, администрацией учреждения, в котором он содержится под стражей в качестве подозреваемого или обвиняемого). Полномочия лица на представление документов по просьбе кандидата должны быть подтверждены доверенностью, выданной кандидатом в соответствии с законодательством о нотариате.</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lastRenderedPageBreak/>
              <w:t>Ответственность за представление избирательных документов, полноту и достоверность содержащихся в них сведений, а также за соответствие оформления представляемых документов, утвержденных Центральной избирательной комиссией, несут кандидат, вне зависимости от порядка выдвижения, и политическая партия.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В случае обнаружения признаков нарушения законодательства, влекущего за собой уголовную или иную ответственность, Центральная избирательная комиссия направляет в правоохранительные или иные уполномоченные органы, суд, соответствующие документы и материалы для установления факта нарушения и решения вопроса о привлечении к ответственности виновных лиц.</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7. Центральная избирательная комиссия после представления всех документов, указанных в части 5 настоящей статьи, обязана незамедлительно выдать лицу, представившему документы, письменное подтверждение (справку) о получении их с указанием даты получения и перечнем представленных документов.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8. В случае если Центральная избирательная комиссия обнаружила неполноту и (или) несоответствие в документах кандидата, в течение 48 часов после получения документов Центральная избирательная комиссия уведомляет кандидата или политическую партию, выдвинувшую кандидата, о выявленных несоответствиях. Кандидат или политическая партия вправе в течение 48 часов с момента получения уведомления внести необходимые документы, изменения и представить исправленные документы в Центральную избирательную комиссию.</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Центральная избирательная комиссия возвращает документы кандидату в случае, если в течение 48 часов кандидат не представит необходимые или исправленные документы, при этом ранее выданное письменное подтверждение (справка) считается недействительным. Возврат документов не препятствует повторному </w:t>
            </w:r>
            <w:r w:rsidRPr="000C50FF">
              <w:rPr>
                <w:rFonts w:ascii="Times New Roman" w:eastAsia="Times New Roman" w:hAnsi="Times New Roman" w:cs="Times New Roman"/>
                <w:sz w:val="24"/>
                <w:szCs w:val="24"/>
                <w:lang w:eastAsia="ru-RU"/>
              </w:rPr>
              <w:lastRenderedPageBreak/>
              <w:t>выдвижению кандидата в пределах срока, указанного в части 2 настоящей статьи.</w:t>
            </w:r>
          </w:p>
          <w:p w:rsidR="00C37B32" w:rsidRPr="000C50FF" w:rsidRDefault="00C37B32" w:rsidP="00C53B87">
            <w:pPr>
              <w:jc w:val="both"/>
              <w:rPr>
                <w:rFonts w:ascii="Times New Roman" w:eastAsia="Calibri" w:hAnsi="Times New Roman" w:cs="Times New Roman"/>
                <w:b/>
                <w:sz w:val="24"/>
                <w:szCs w:val="24"/>
              </w:rPr>
            </w:pPr>
          </w:p>
        </w:tc>
        <w:tc>
          <w:tcPr>
            <w:tcW w:w="7298" w:type="dxa"/>
          </w:tcPr>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b/>
                <w:bCs/>
                <w:sz w:val="24"/>
                <w:szCs w:val="24"/>
                <w:lang w:eastAsia="ru-RU"/>
              </w:rPr>
              <w:lastRenderedPageBreak/>
              <w:t>Статья 49. Порядок выдвижения кандидата на должность Президента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1. Число кандидатов на должность Президента не ограничивается. Кандидатом в Президенты может быть зарегистрировано лицо, собравшее не менее 30 тысяч подписей избирателей и внесшее из личных средств либо из средств своего избирательного фонда на специальный счет Центральной избирательной комиссии избирательный залог в </w:t>
            </w:r>
            <w:proofErr w:type="spellStart"/>
            <w:r w:rsidRPr="000C50FF">
              <w:rPr>
                <w:rFonts w:ascii="Times New Roman" w:eastAsia="Times New Roman" w:hAnsi="Times New Roman" w:cs="Times New Roman"/>
                <w:sz w:val="24"/>
                <w:szCs w:val="24"/>
                <w:lang w:eastAsia="ru-RU"/>
              </w:rPr>
              <w:t>десятитысячекратном</w:t>
            </w:r>
            <w:proofErr w:type="spellEnd"/>
            <w:r w:rsidRPr="000C50FF">
              <w:rPr>
                <w:rFonts w:ascii="Times New Roman" w:eastAsia="Times New Roman" w:hAnsi="Times New Roman" w:cs="Times New Roman"/>
                <w:sz w:val="24"/>
                <w:szCs w:val="24"/>
                <w:lang w:eastAsia="ru-RU"/>
              </w:rPr>
              <w:t xml:space="preserve"> размере установленного законодательством расчетного показателя.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2. Выдвижение кандидатов на должность Президента начинается со дня, следующего за днем официального опубликования решения о назначении выборов, и заканчивается за 75 календарных дней до дня выборов.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3. Право выдвижения кандидатов на должность Президента принадлежит гражданам путем самовыдвижения, а также политическим партиям, зарегистрированным в установленном порядке на день официального опубликования решения о назначении выборов.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Государственный орган исполнительной ветви власти, уполномоченный на осуществление функций в сфере государственной регистрации политических партий, составляет список зарегистрированных политических партий и не позднее 3 календарных дней со дня вступления в силу решения о назначении выборов обеспечивает публикацию списка в источниках официального опубликования нормативных правовых актов Кыргызской Республики с указанием руководителя каждой </w:t>
            </w:r>
            <w:r w:rsidRPr="000C50FF">
              <w:rPr>
                <w:rFonts w:ascii="Times New Roman" w:eastAsia="Times New Roman" w:hAnsi="Times New Roman" w:cs="Times New Roman"/>
                <w:sz w:val="24"/>
                <w:szCs w:val="24"/>
                <w:lang w:eastAsia="ru-RU"/>
              </w:rPr>
              <w:lastRenderedPageBreak/>
              <w:t>политической партии, членов политической партии и в этот же срок направляет указанный список в Центральную избирательную комиссию.</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4. Выдвижение кандидата на должность Президента политической партией осуществляется в порядке, предусмотренном в ее уставе, в соответствии с требованиями законодательства о политических партиях и настоящего конституционного Закона. Кандидат несет ответственность за достоверность представляемых документов в соответствии с законодательством.</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Протокол решения политической партии о выдвижении кандидата с приложением заявления о согласии баллотироваться на должность Президента представляется уполномоченным представителем политической партии в Центральную избирательную комиссию в машиночитаемом виде.</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Центральная избирательная комиссия обязана выдать лицу, представившему документы, письменное подтверждение (справку) их получения.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Подтверждение (справка) выдается незамедлительно после представления документов.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5. Для выдвижения кандидатом на должность Президента кандидат или политическая партия, выдвинувшая кандидата, представляют в Центральную избирательную комиссию следующие документы (в печатном виде по форме, установленной Центральной избирательной комиссией):</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заявление кандидата о намерении баллотироваться на должность Президента путем самовыдвижения;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2) в случае выдвижения кандидата политической партией - протокол решения политической партии о выдвижении кандидата с приложением заявления кандидата о согласии баллотироваться на должность Президента от указанной политической партии, а также нотариально заверенные копии устава политической партии и свидетельства о государственной регистрации (перерегистрации) политической партии;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lastRenderedPageBreak/>
              <w:t>3) копию паспорта;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4) сертификат, предусмотренный </w:t>
            </w:r>
            <w:hyperlink r:id="rId5" w:anchor="st_51" w:history="1">
              <w:r w:rsidRPr="000C50FF">
                <w:rPr>
                  <w:rFonts w:ascii="Times New Roman" w:eastAsia="Times New Roman" w:hAnsi="Times New Roman" w:cs="Times New Roman"/>
                  <w:sz w:val="24"/>
                  <w:szCs w:val="24"/>
                  <w:u w:val="single"/>
                  <w:lang w:eastAsia="ru-RU"/>
                </w:rPr>
                <w:t>статьей 51</w:t>
              </w:r>
            </w:hyperlink>
            <w:r w:rsidRPr="000C50FF">
              <w:rPr>
                <w:rFonts w:ascii="Times New Roman" w:eastAsia="Times New Roman" w:hAnsi="Times New Roman" w:cs="Times New Roman"/>
                <w:sz w:val="24"/>
                <w:szCs w:val="24"/>
                <w:lang w:eastAsia="ru-RU"/>
              </w:rPr>
              <w:t> настоящего конституционного Закона;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5) документ:</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об отсутствии гражданства иного государства;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о когда-либо имевшихся, имеющихся судимостях с указанием номера (номеров) и наименования (наименований) статьи (статей) Уголовного кодекса Кыргызской Республики, на основании которой (которых) был осужден кандидат,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Кыргызской Республики, или об отсутствии судимости;</w:t>
            </w:r>
          </w:p>
          <w:p w:rsidR="00C37B32" w:rsidRPr="000C50FF" w:rsidRDefault="00C53B87" w:rsidP="00C53B87">
            <w:pPr>
              <w:shd w:val="clear" w:color="auto" w:fill="FFFFFF"/>
              <w:ind w:firstLine="567"/>
              <w:jc w:val="both"/>
              <w:rPr>
                <w:rFonts w:ascii="Times New Roman" w:eastAsia="Times New Roman" w:hAnsi="Times New Roman" w:cs="Times New Roman"/>
                <w:b/>
                <w:sz w:val="24"/>
                <w:szCs w:val="24"/>
                <w:lang w:eastAsia="ru-RU"/>
              </w:rPr>
            </w:pPr>
            <w:r w:rsidRPr="000C50FF">
              <w:rPr>
                <w:rFonts w:ascii="Times New Roman" w:eastAsia="Times New Roman" w:hAnsi="Times New Roman" w:cs="Times New Roman"/>
                <w:b/>
                <w:sz w:val="24"/>
                <w:szCs w:val="24"/>
                <w:lang w:eastAsia="ru-RU"/>
              </w:rPr>
              <w:t>- о том, что лицо не состоит на централизованном учете как лидер, член организованной группы и (или) преступной организации.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6) письменное согласие на сбор и обработку персональных данных, в том числе на наличие либо отсутствие гражданства иного государства (в том числе предыдущие гражданства, иные гражданства).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6. Документы, предусмотренные частью 5 настоящей статьи, кандидат обязан представить в Центральную избирательную комиссию лично, за исключением случаев, когда он болен, находится в местах содержания под стражей подозреваемых и обвиняемых (при этом подлинность подписи кандидата на заявлении должна быть нотариально удостоверена либо письменно заверена администрацией стационарного лечебно-профилактического учреждения, в котором кандидат находится на излечении, администрацией учреждения, в котором он содержится под стражей в качестве подозреваемого или обвиняемого). Полномочия лица на представление документов по просьбе кандидата должны быть подтверждены доверенностью, выданной кандидатом в соответствии с законодательством о нотариате.</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lastRenderedPageBreak/>
              <w:t>Ответственность за представление избирательных документов, полноту и достоверность содержащихся в них сведений, а также за соответствие оформления представляемых документов, утвержденных Центральной избирательной комиссией, несут кандидат, вне зависимости от порядка выдвижения, и политическая партия.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В случае обнаружения признаков нарушения законодательства, влекущего за собой уголовную или иную ответственность, Центральная избирательная комиссия направляет в правоохранительные или иные уполномоченные органы, суд, соответствующие документы и материалы для установления факта нарушения и решения вопроса о привлечении к ответственности виновных лиц.</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7. Центральная избирательная комиссия после представления всех документов, указанных в части 5 настоящей статьи, обязана незамедлительно выдать лицу, представившему документы, письменное подтверждение (справку) о получении их с указанием даты получения и перечнем представленных документов.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8. В случае если Центральная избирательная комиссия обнаружила неполноту и (или) несоответствие в документах кандидата, в течение 48 часов после получения документов Центральная избирательная комиссия уведомляет кандидата или политическую партию, выдвинувшую кандидата, о выявленных несоответствиях. Кандидат или политическая партия вправе в течение 48 часов с момента получения уведомления внести необходимые документы, изменения и представить исправленные документы в Центральную избирательную комиссию.</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Центральная избирательная комиссия возвращает документы кандидату в случае, если в течение 48 часов кандидат не представит необходимые или исправленные документы, при этом ранее выданное письменное подтверждение (справка) считается недействительным. Возврат документов не препятствует повторному </w:t>
            </w:r>
            <w:r w:rsidRPr="000C50FF">
              <w:rPr>
                <w:rFonts w:ascii="Times New Roman" w:eastAsia="Times New Roman" w:hAnsi="Times New Roman" w:cs="Times New Roman"/>
                <w:sz w:val="24"/>
                <w:szCs w:val="24"/>
                <w:lang w:eastAsia="ru-RU"/>
              </w:rPr>
              <w:lastRenderedPageBreak/>
              <w:t>выдвижению кандидата в пределах срока, указанного в части 2 настоящей статьи.</w:t>
            </w:r>
          </w:p>
          <w:p w:rsidR="00C37B32" w:rsidRPr="000C50FF" w:rsidRDefault="00C37B32" w:rsidP="00C53B87">
            <w:pPr>
              <w:jc w:val="both"/>
              <w:rPr>
                <w:rFonts w:ascii="Times New Roman" w:eastAsia="Calibri" w:hAnsi="Times New Roman" w:cs="Times New Roman"/>
                <w:b/>
                <w:sz w:val="24"/>
                <w:szCs w:val="24"/>
              </w:rPr>
            </w:pPr>
          </w:p>
        </w:tc>
      </w:tr>
      <w:tr w:rsidR="000C50FF" w:rsidRPr="000C50FF" w:rsidTr="00C53B87">
        <w:tc>
          <w:tcPr>
            <w:tcW w:w="7298" w:type="dxa"/>
          </w:tcPr>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b/>
                <w:bCs/>
                <w:sz w:val="24"/>
                <w:szCs w:val="24"/>
                <w:lang w:eastAsia="ru-RU"/>
              </w:rPr>
              <w:lastRenderedPageBreak/>
              <w:t>Статья 50. Требования, предъявляемые к кандидату на должность Президента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Президент Кыргызской Республики избирается сроком на 6 лет.</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2. Одно и то же лицо не может быть избрано Президентом дважды.</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3. Президентом может быть избран гражданин Кыргызской Республики, не имеющий гражданства иностранного государства, не моложе 35 лет и не старше 70 лет, владеющий государственным языком и проживающий в республике в совокупности не менее 15 лет.</w:t>
            </w:r>
          </w:p>
          <w:p w:rsidR="00C53B87" w:rsidRPr="000C50FF" w:rsidRDefault="00C53B87" w:rsidP="00C53B87">
            <w:pPr>
              <w:shd w:val="clear" w:color="auto" w:fill="FFFFFF"/>
              <w:ind w:firstLine="567"/>
              <w:jc w:val="both"/>
              <w:rPr>
                <w:rFonts w:ascii="Times New Roman" w:eastAsia="Times New Roman" w:hAnsi="Times New Roman" w:cs="Times New Roman"/>
                <w:sz w:val="24"/>
                <w:szCs w:val="24"/>
                <w:lang w:eastAsia="ru-RU"/>
              </w:rPr>
            </w:pPr>
          </w:p>
          <w:p w:rsidR="00C53B87" w:rsidRPr="000C50FF" w:rsidRDefault="00C53B87" w:rsidP="00C53B87">
            <w:pPr>
              <w:shd w:val="clear" w:color="auto" w:fill="FFFFFF"/>
              <w:ind w:firstLine="567"/>
              <w:jc w:val="both"/>
              <w:rPr>
                <w:rFonts w:ascii="Times New Roman" w:eastAsia="Times New Roman" w:hAnsi="Times New Roman" w:cs="Times New Roman"/>
                <w:sz w:val="24"/>
                <w:szCs w:val="24"/>
                <w:lang w:eastAsia="ru-RU"/>
              </w:rPr>
            </w:pPr>
          </w:p>
          <w:p w:rsidR="00C53B87" w:rsidRPr="000C50FF" w:rsidRDefault="00C53B87" w:rsidP="00C53B87">
            <w:pPr>
              <w:shd w:val="clear" w:color="auto" w:fill="FFFFFF"/>
              <w:ind w:firstLine="567"/>
              <w:jc w:val="both"/>
              <w:rPr>
                <w:rFonts w:ascii="Times New Roman" w:eastAsia="Times New Roman" w:hAnsi="Times New Roman" w:cs="Times New Roman"/>
                <w:sz w:val="24"/>
                <w:szCs w:val="24"/>
                <w:lang w:eastAsia="ru-RU"/>
              </w:rPr>
            </w:pPr>
          </w:p>
          <w:p w:rsidR="00C53B87" w:rsidRPr="000C50FF" w:rsidRDefault="00C53B87" w:rsidP="00C53B87">
            <w:pPr>
              <w:shd w:val="clear" w:color="auto" w:fill="FFFFFF"/>
              <w:ind w:firstLine="567"/>
              <w:jc w:val="both"/>
              <w:rPr>
                <w:rFonts w:ascii="Times New Roman" w:eastAsia="Times New Roman" w:hAnsi="Times New Roman" w:cs="Times New Roman"/>
                <w:sz w:val="24"/>
                <w:szCs w:val="24"/>
                <w:lang w:eastAsia="ru-RU"/>
              </w:rPr>
            </w:pPr>
          </w:p>
          <w:p w:rsidR="000C50FF" w:rsidRPr="000C50FF" w:rsidRDefault="000C50FF" w:rsidP="00C53B87">
            <w:pPr>
              <w:shd w:val="clear" w:color="auto" w:fill="FFFFFF"/>
              <w:ind w:firstLine="567"/>
              <w:jc w:val="both"/>
              <w:rPr>
                <w:rFonts w:ascii="Times New Roman" w:eastAsia="Times New Roman" w:hAnsi="Times New Roman" w:cs="Times New Roman"/>
                <w:sz w:val="24"/>
                <w:szCs w:val="24"/>
                <w:lang w:eastAsia="ru-RU"/>
              </w:rPr>
            </w:pPr>
          </w:p>
          <w:p w:rsidR="00C53B87" w:rsidRPr="000C50FF" w:rsidRDefault="00C53B87" w:rsidP="00C53B87">
            <w:pPr>
              <w:shd w:val="clear" w:color="auto" w:fill="FFFFFF"/>
              <w:ind w:firstLine="567"/>
              <w:jc w:val="both"/>
              <w:rPr>
                <w:rFonts w:ascii="Times New Roman" w:eastAsia="Times New Roman" w:hAnsi="Times New Roman" w:cs="Times New Roman"/>
                <w:sz w:val="24"/>
                <w:szCs w:val="24"/>
                <w:lang w:eastAsia="ru-RU"/>
              </w:rPr>
            </w:pPr>
          </w:p>
          <w:p w:rsidR="00C53B87" w:rsidRPr="000C50FF" w:rsidRDefault="00C53B87" w:rsidP="00C53B87">
            <w:pPr>
              <w:shd w:val="clear" w:color="auto" w:fill="FFFFFF"/>
              <w:ind w:firstLine="567"/>
              <w:jc w:val="both"/>
              <w:rPr>
                <w:rFonts w:ascii="Times New Roman" w:eastAsia="Times New Roman" w:hAnsi="Times New Roman" w:cs="Times New Roman"/>
                <w:sz w:val="24"/>
                <w:szCs w:val="24"/>
                <w:lang w:eastAsia="ru-RU"/>
              </w:rPr>
            </w:pP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4. Соответствие кандидата на должность Президента предъявляемым к нему </w:t>
            </w:r>
            <w:hyperlink r:id="rId6" w:history="1">
              <w:r w:rsidRPr="000C50FF">
                <w:rPr>
                  <w:rFonts w:ascii="Times New Roman" w:eastAsia="Times New Roman" w:hAnsi="Times New Roman" w:cs="Times New Roman"/>
                  <w:sz w:val="24"/>
                  <w:szCs w:val="24"/>
                  <w:u w:val="single"/>
                  <w:lang w:eastAsia="ru-RU"/>
                </w:rPr>
                <w:t>Конституцией</w:t>
              </w:r>
            </w:hyperlink>
            <w:r w:rsidRPr="000C50FF">
              <w:rPr>
                <w:rFonts w:ascii="Times New Roman" w:eastAsia="Times New Roman" w:hAnsi="Times New Roman" w:cs="Times New Roman"/>
                <w:sz w:val="24"/>
                <w:szCs w:val="24"/>
                <w:lang w:eastAsia="ru-RU"/>
              </w:rPr>
              <w:t> требованиям устанавливается Центральной избирательной комиссией в течение 10 календарных дней с момента выдачи кандидату письменного подтверждения (справки) о получении документов, указанных в части 5 статьи 49 настоящего конституционного Закона. При этом факт проживания в Кыргызской Республике кандидата на должность Президента в совокупности не менее 15 лет устанавливается на основании информации уполномоченного органа по границам и уполномоченного государственного органа в сфере регистрации населения.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lastRenderedPageBreak/>
              <w:t>Центральная избирательная комиссия обязана выдать выдвинутому кандидату справку, подтверждающую соответствие выдвинутого кандидата требованиям Конституции и настоящего конституционного Закона.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5. Центральная избирательная комиссия публикует на официальном сайте данные выдвинутых кандидатов (фамилия, имя, отчество), соответствующих требованиям </w:t>
            </w:r>
            <w:hyperlink r:id="rId7" w:history="1">
              <w:r w:rsidRPr="000C50FF">
                <w:rPr>
                  <w:rFonts w:ascii="Times New Roman" w:eastAsia="Times New Roman" w:hAnsi="Times New Roman" w:cs="Times New Roman"/>
                  <w:sz w:val="24"/>
                  <w:szCs w:val="24"/>
                  <w:u w:val="single"/>
                  <w:lang w:eastAsia="ru-RU"/>
                </w:rPr>
                <w:t>Конституции</w:t>
              </w:r>
            </w:hyperlink>
            <w:r w:rsidRPr="000C50FF">
              <w:rPr>
                <w:rFonts w:ascii="Times New Roman" w:eastAsia="Times New Roman" w:hAnsi="Times New Roman" w:cs="Times New Roman"/>
                <w:sz w:val="24"/>
                <w:szCs w:val="24"/>
                <w:lang w:eastAsia="ru-RU"/>
              </w:rPr>
              <w:t> и настоящего конституционного Закона, с указанием субъекта выдвижения (самовыдвижение, политическая партия).</w:t>
            </w:r>
          </w:p>
        </w:tc>
        <w:tc>
          <w:tcPr>
            <w:tcW w:w="7298" w:type="dxa"/>
          </w:tcPr>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b/>
                <w:bCs/>
                <w:sz w:val="24"/>
                <w:szCs w:val="24"/>
                <w:lang w:eastAsia="ru-RU"/>
              </w:rPr>
              <w:lastRenderedPageBreak/>
              <w:t>Статья 50. Требования, предъявляемые к кандидату на должность Президента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Президент Кыргызской Республики избирается сроком на 6 лет.</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2. Одно и то же лицо не может быть избрано Президентом дважды.</w:t>
            </w:r>
          </w:p>
          <w:p w:rsidR="00C37B32" w:rsidRPr="000C50FF" w:rsidRDefault="00AD62CD" w:rsidP="00C53B87">
            <w:pPr>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       </w:t>
            </w:r>
            <w:r w:rsidR="002A04FD" w:rsidRPr="000C50FF">
              <w:rPr>
                <w:rFonts w:ascii="Times New Roman" w:eastAsia="Times New Roman" w:hAnsi="Times New Roman" w:cs="Times New Roman"/>
                <w:sz w:val="24"/>
                <w:szCs w:val="24"/>
                <w:lang w:eastAsia="ru-RU"/>
              </w:rPr>
              <w:t xml:space="preserve"> </w:t>
            </w:r>
            <w:r w:rsidR="00C37B32" w:rsidRPr="000C50FF">
              <w:rPr>
                <w:rFonts w:ascii="Times New Roman" w:eastAsia="Times New Roman" w:hAnsi="Times New Roman" w:cs="Times New Roman"/>
                <w:sz w:val="24"/>
                <w:szCs w:val="24"/>
                <w:lang w:eastAsia="ru-RU"/>
              </w:rPr>
              <w:t xml:space="preserve">3. Президентом может быть избран гражданин Кыргызской Республики, не имеющий гражданства иностранного государства, не моложе 35 лет и не старше 70 лет, владеющий государственным языком и проживающий в республике в совокупности не менее 15 лет. </w:t>
            </w:r>
          </w:p>
          <w:p w:rsidR="00C37B32" w:rsidRPr="000C50FF" w:rsidRDefault="00AD62CD" w:rsidP="00C53B87">
            <w:pPr>
              <w:jc w:val="both"/>
              <w:rPr>
                <w:rFonts w:ascii="Times New Roman" w:hAnsi="Times New Roman" w:cs="Times New Roman"/>
                <w:b/>
                <w:sz w:val="24"/>
                <w:szCs w:val="24"/>
              </w:rPr>
            </w:pPr>
            <w:r w:rsidRPr="000C50FF">
              <w:rPr>
                <w:rFonts w:ascii="Times New Roman" w:eastAsia="Times New Roman" w:hAnsi="Times New Roman" w:cs="Times New Roman"/>
                <w:sz w:val="24"/>
                <w:szCs w:val="24"/>
                <w:lang w:eastAsia="ru-RU"/>
              </w:rPr>
              <w:t xml:space="preserve">         </w:t>
            </w:r>
            <w:r w:rsidR="00C37B32" w:rsidRPr="000C50FF">
              <w:rPr>
                <w:rFonts w:ascii="Times New Roman" w:eastAsia="Times New Roman" w:hAnsi="Times New Roman" w:cs="Times New Roman"/>
                <w:b/>
                <w:sz w:val="24"/>
                <w:szCs w:val="24"/>
                <w:lang w:eastAsia="ru-RU"/>
              </w:rPr>
              <w:t>Президентом не может быть избран</w:t>
            </w:r>
            <w:r w:rsidR="00C53B87" w:rsidRPr="000C50FF">
              <w:rPr>
                <w:rFonts w:ascii="Times New Roman" w:eastAsia="Times New Roman" w:hAnsi="Times New Roman" w:cs="Times New Roman"/>
                <w:b/>
                <w:sz w:val="24"/>
                <w:szCs w:val="24"/>
                <w:lang w:eastAsia="ru-RU"/>
              </w:rPr>
              <w:t xml:space="preserve">о лицо, </w:t>
            </w:r>
            <w:r w:rsidR="00C53B87" w:rsidRPr="000C50FF">
              <w:rPr>
                <w:rFonts w:ascii="Times New Roman" w:hAnsi="Times New Roman" w:cs="Times New Roman"/>
                <w:b/>
                <w:sz w:val="24"/>
                <w:szCs w:val="24"/>
              </w:rPr>
              <w:t>имеющее</w:t>
            </w:r>
            <w:r w:rsidR="00C37B32" w:rsidRPr="000C50FF">
              <w:rPr>
                <w:rFonts w:ascii="Times New Roman" w:hAnsi="Times New Roman" w:cs="Times New Roman"/>
                <w:b/>
                <w:sz w:val="24"/>
                <w:szCs w:val="24"/>
              </w:rPr>
              <w:t xml:space="preserve"> судим</w:t>
            </w:r>
            <w:r w:rsidR="003D1896" w:rsidRPr="000C50FF">
              <w:rPr>
                <w:rFonts w:ascii="Times New Roman" w:hAnsi="Times New Roman" w:cs="Times New Roman"/>
                <w:b/>
                <w:sz w:val="24"/>
                <w:szCs w:val="24"/>
              </w:rPr>
              <w:t>ость,</w:t>
            </w:r>
            <w:r w:rsidR="003D1896" w:rsidRPr="000C50FF">
              <w:rPr>
                <w:rFonts w:ascii="Times New Roman" w:eastAsia="Times New Roman" w:hAnsi="Times New Roman" w:cs="Times New Roman"/>
                <w:b/>
                <w:sz w:val="24"/>
                <w:szCs w:val="24"/>
                <w:lang w:eastAsia="ru-RU"/>
              </w:rPr>
              <w:t xml:space="preserve"> в </w:t>
            </w:r>
            <w:r w:rsidR="00EC4217" w:rsidRPr="000C50FF">
              <w:rPr>
                <w:rFonts w:ascii="Times New Roman" w:eastAsia="Times New Roman" w:hAnsi="Times New Roman" w:cs="Times New Roman"/>
                <w:b/>
                <w:sz w:val="24"/>
                <w:szCs w:val="24"/>
                <w:lang w:eastAsia="ru-RU"/>
              </w:rPr>
              <w:t>том числе снятую или погашенную</w:t>
            </w:r>
            <w:r w:rsidR="005001B9" w:rsidRPr="000C50FF">
              <w:rPr>
                <w:rFonts w:ascii="Times New Roman" w:eastAsia="Times New Roman" w:hAnsi="Times New Roman" w:cs="Times New Roman"/>
                <w:b/>
                <w:sz w:val="24"/>
                <w:szCs w:val="24"/>
                <w:lang w:eastAsia="ru-RU"/>
              </w:rPr>
              <w:t>,</w:t>
            </w:r>
            <w:r w:rsidR="003D1896" w:rsidRPr="000C50FF">
              <w:rPr>
                <w:rFonts w:ascii="Times New Roman" w:eastAsia="Times New Roman" w:hAnsi="Times New Roman" w:cs="Times New Roman"/>
                <w:b/>
                <w:sz w:val="24"/>
                <w:szCs w:val="24"/>
                <w:lang w:eastAsia="ru-RU"/>
              </w:rPr>
              <w:t xml:space="preserve"> </w:t>
            </w:r>
            <w:r w:rsidR="00C37B32" w:rsidRPr="000C50FF">
              <w:rPr>
                <w:rFonts w:ascii="Times New Roman" w:hAnsi="Times New Roman" w:cs="Times New Roman"/>
                <w:b/>
                <w:sz w:val="24"/>
                <w:szCs w:val="24"/>
              </w:rPr>
              <w:t>за совершение преступлений в составе</w:t>
            </w:r>
            <w:r w:rsidR="00C37B32" w:rsidRPr="000C50FF">
              <w:rPr>
                <w:rFonts w:ascii="Times New Roman" w:hAnsi="Times New Roman" w:cs="Times New Roman"/>
                <w:b/>
                <w:sz w:val="24"/>
                <w:szCs w:val="24"/>
                <w:lang w:val="ky-KG"/>
              </w:rPr>
              <w:t xml:space="preserve"> </w:t>
            </w:r>
            <w:r w:rsidR="00C37B32" w:rsidRPr="000C50FF">
              <w:rPr>
                <w:rFonts w:ascii="Times New Roman" w:hAnsi="Times New Roman" w:cs="Times New Roman"/>
                <w:b/>
                <w:sz w:val="24"/>
                <w:szCs w:val="24"/>
              </w:rPr>
              <w:t>организованных групп и (или) преступных организаций, либо совершения преступлений в их интересах</w:t>
            </w:r>
            <w:r w:rsidR="00C37B32" w:rsidRPr="000C50FF">
              <w:rPr>
                <w:rFonts w:ascii="Times New Roman" w:hAnsi="Times New Roman" w:cs="Times New Roman"/>
                <w:b/>
                <w:sz w:val="24"/>
                <w:szCs w:val="24"/>
                <w:lang w:val="ky-KG"/>
              </w:rPr>
              <w:t xml:space="preserve">, а также </w:t>
            </w:r>
            <w:r w:rsidR="00C37B32" w:rsidRPr="000C50FF">
              <w:rPr>
                <w:rFonts w:ascii="Times New Roman" w:hAnsi="Times New Roman" w:cs="Times New Roman"/>
                <w:b/>
                <w:sz w:val="24"/>
                <w:szCs w:val="24"/>
              </w:rPr>
              <w:t xml:space="preserve">состоящий на централизованном учете как </w:t>
            </w:r>
            <w:r w:rsidR="000C50FF" w:rsidRPr="000C50FF">
              <w:rPr>
                <w:rFonts w:ascii="Times New Roman" w:hAnsi="Times New Roman" w:cs="Times New Roman"/>
                <w:b/>
                <w:sz w:val="24"/>
                <w:szCs w:val="24"/>
              </w:rPr>
              <w:t xml:space="preserve">лидер, </w:t>
            </w:r>
            <w:r w:rsidR="00C37B32" w:rsidRPr="000C50FF">
              <w:rPr>
                <w:rFonts w:ascii="Times New Roman" w:hAnsi="Times New Roman" w:cs="Times New Roman"/>
                <w:b/>
                <w:sz w:val="24"/>
                <w:szCs w:val="24"/>
              </w:rPr>
              <w:t>член организованной группы и (или) преступной организации.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4. Соответствие кандидата на должность Президента предъявляемым к нему </w:t>
            </w:r>
            <w:hyperlink r:id="rId8" w:history="1">
              <w:r w:rsidRPr="000C50FF">
                <w:rPr>
                  <w:rFonts w:ascii="Times New Roman" w:eastAsia="Times New Roman" w:hAnsi="Times New Roman" w:cs="Times New Roman"/>
                  <w:sz w:val="24"/>
                  <w:szCs w:val="24"/>
                  <w:u w:val="single"/>
                  <w:lang w:eastAsia="ru-RU"/>
                </w:rPr>
                <w:t>Конституцией</w:t>
              </w:r>
            </w:hyperlink>
            <w:r w:rsidRPr="000C50FF">
              <w:rPr>
                <w:rFonts w:ascii="Times New Roman" w:eastAsia="Times New Roman" w:hAnsi="Times New Roman" w:cs="Times New Roman"/>
                <w:sz w:val="24"/>
                <w:szCs w:val="24"/>
                <w:lang w:eastAsia="ru-RU"/>
              </w:rPr>
              <w:t> требованиям устанавливается Центральной избирательной комиссией в течение 10 календарных дней с момента выдачи кандидату письменного подтверждения (справки) о получении документов, указанных в части 5 статьи 49 настоящего конституционного Закона. При этом факт проживания в Кыргызской Республике кандидата на должность Президента в совокупности не менее 15 лет устанавливается на основании информации уполномоченного органа по границам и уполномоченного государственного органа в сфере регистрации населения.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lastRenderedPageBreak/>
              <w:t>Центральная избирательная комиссия обязана выдать выдвинутому кандидату справку, подтверждающую соответствие выдвинутого кандидата требованиям Конституции и настоящего конституционного Закона.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5. Центральная избирательная комиссия публикует на официальном сайте данные выдвинутых кандидатов (фамилия, имя, отчество), соответствующих требованиям </w:t>
            </w:r>
            <w:hyperlink r:id="rId9" w:history="1">
              <w:r w:rsidRPr="000C50FF">
                <w:rPr>
                  <w:rFonts w:ascii="Times New Roman" w:eastAsia="Times New Roman" w:hAnsi="Times New Roman" w:cs="Times New Roman"/>
                  <w:sz w:val="24"/>
                  <w:szCs w:val="24"/>
                  <w:u w:val="single"/>
                  <w:lang w:eastAsia="ru-RU"/>
                </w:rPr>
                <w:t>Конституции</w:t>
              </w:r>
            </w:hyperlink>
            <w:r w:rsidRPr="000C50FF">
              <w:rPr>
                <w:rFonts w:ascii="Times New Roman" w:eastAsia="Times New Roman" w:hAnsi="Times New Roman" w:cs="Times New Roman"/>
                <w:sz w:val="24"/>
                <w:szCs w:val="24"/>
                <w:lang w:eastAsia="ru-RU"/>
              </w:rPr>
              <w:t> и настоящего конституционного Закона, с указанием субъекта выдвижения (самовыдвижение, политическая партия).</w:t>
            </w:r>
          </w:p>
        </w:tc>
      </w:tr>
      <w:tr w:rsidR="000C50FF" w:rsidRPr="000C50FF" w:rsidTr="00C53B87">
        <w:tc>
          <w:tcPr>
            <w:tcW w:w="7298" w:type="dxa"/>
          </w:tcPr>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b/>
                <w:bCs/>
                <w:sz w:val="24"/>
                <w:szCs w:val="24"/>
                <w:lang w:eastAsia="ru-RU"/>
              </w:rPr>
              <w:lastRenderedPageBreak/>
              <w:t>Статья 53. Регистрация кандидатов на должность Президента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Для регистрации кандидат на должность Президента Кыргызской Республики или его уполномоченный представитель не позднее чем за 45 календарных дней до дня выборов, в дополнение к ранее представленным в соответствии со статьей 49 и частью 7 статьи 52 настоящего конституционного Закона документам представляет в Центральную избирательную комиссию анкету с биографическими данными.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Центральная избирательная комиссия обязана незамедлительно после представления всех документов выдать лицу, представившему документы, письменное подтверждение (справку) о получении их с указанием даты получения и перечнем представленных документов.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2. Центральная избирательная комиссия в течение 10 календарных дней со дня приема документов осуществляет проверку и выносит решение о регистрации кандидата. В случае обнаружения неточностей или недостающих документов Центральная избирательная комиссия дает письменное заключение о дополнении недостающих документов или исправлении ошибок. В течение 3 дней со дня получения письменного заключения лицо, представляющее документы, обязано дополнить недостающие документы или исправить допущенные ошибки. При невыполнении требований, указанных в письменном заключении, Центральная </w:t>
            </w:r>
            <w:r w:rsidRPr="000C50FF">
              <w:rPr>
                <w:rFonts w:ascii="Times New Roman" w:eastAsia="Times New Roman" w:hAnsi="Times New Roman" w:cs="Times New Roman"/>
                <w:sz w:val="24"/>
                <w:szCs w:val="24"/>
                <w:lang w:eastAsia="ru-RU"/>
              </w:rPr>
              <w:lastRenderedPageBreak/>
              <w:t>избирательная комиссия выносит мотивированное решение об отказе в регистрации.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3. Основаниями отказа в регистрации являются: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непредставление документов, необходимых в соответствии с настоящим конституционным Законом, для регистрации кандидата;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2) недостаточное количество представленных достоверных подписей избирателей в поддержку кандидата;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3) отсутствие у кандидата пассивного избирательного права;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4) </w:t>
            </w:r>
            <w:proofErr w:type="spellStart"/>
            <w:r w:rsidRPr="000C50FF">
              <w:rPr>
                <w:rFonts w:ascii="Times New Roman" w:eastAsia="Times New Roman" w:hAnsi="Times New Roman" w:cs="Times New Roman"/>
                <w:sz w:val="24"/>
                <w:szCs w:val="24"/>
                <w:lang w:eastAsia="ru-RU"/>
              </w:rPr>
              <w:t>несоздание</w:t>
            </w:r>
            <w:proofErr w:type="spellEnd"/>
            <w:r w:rsidRPr="000C50FF">
              <w:rPr>
                <w:rFonts w:ascii="Times New Roman" w:eastAsia="Times New Roman" w:hAnsi="Times New Roman" w:cs="Times New Roman"/>
                <w:sz w:val="24"/>
                <w:szCs w:val="24"/>
                <w:lang w:eastAsia="ru-RU"/>
              </w:rPr>
              <w:t xml:space="preserve"> кандидатом своего избирательного фонда в случаях, установленных настоящим конституционным Законом;</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5) несоблюдение требований, предусмотренных статьей 21-1 настоящего конституционного Закона.</w:t>
            </w:r>
          </w:p>
          <w:p w:rsidR="00A15A30" w:rsidRPr="000C50FF" w:rsidRDefault="00A15A30" w:rsidP="00C53B87">
            <w:pPr>
              <w:shd w:val="clear" w:color="auto" w:fill="FFFFFF"/>
              <w:ind w:firstLine="567"/>
              <w:jc w:val="both"/>
              <w:rPr>
                <w:rFonts w:ascii="Times New Roman" w:eastAsia="Times New Roman" w:hAnsi="Times New Roman" w:cs="Times New Roman"/>
                <w:sz w:val="24"/>
                <w:szCs w:val="24"/>
                <w:lang w:eastAsia="ru-RU"/>
              </w:rPr>
            </w:pPr>
          </w:p>
          <w:p w:rsidR="00A15A30" w:rsidRPr="000C50FF" w:rsidRDefault="00A15A30" w:rsidP="00C53B87">
            <w:pPr>
              <w:shd w:val="clear" w:color="auto" w:fill="FFFFFF"/>
              <w:ind w:firstLine="567"/>
              <w:jc w:val="both"/>
              <w:rPr>
                <w:rFonts w:ascii="Times New Roman" w:eastAsia="Times New Roman" w:hAnsi="Times New Roman" w:cs="Times New Roman"/>
                <w:sz w:val="24"/>
                <w:szCs w:val="24"/>
                <w:lang w:eastAsia="ru-RU"/>
              </w:rPr>
            </w:pPr>
          </w:p>
          <w:p w:rsidR="00A15A30" w:rsidRPr="000C50FF" w:rsidRDefault="00A15A30" w:rsidP="00C53B87">
            <w:pPr>
              <w:shd w:val="clear" w:color="auto" w:fill="FFFFFF"/>
              <w:ind w:firstLine="567"/>
              <w:jc w:val="both"/>
              <w:rPr>
                <w:rFonts w:ascii="Times New Roman" w:eastAsia="Times New Roman" w:hAnsi="Times New Roman" w:cs="Times New Roman"/>
                <w:sz w:val="24"/>
                <w:szCs w:val="24"/>
                <w:lang w:eastAsia="ru-RU"/>
              </w:rPr>
            </w:pPr>
          </w:p>
          <w:p w:rsidR="00A15A30" w:rsidRPr="000C50FF" w:rsidRDefault="00A15A30" w:rsidP="00C53B87">
            <w:pPr>
              <w:shd w:val="clear" w:color="auto" w:fill="FFFFFF"/>
              <w:ind w:firstLine="567"/>
              <w:jc w:val="both"/>
              <w:rPr>
                <w:rFonts w:ascii="Times New Roman" w:eastAsia="Times New Roman" w:hAnsi="Times New Roman" w:cs="Times New Roman"/>
                <w:sz w:val="24"/>
                <w:szCs w:val="24"/>
                <w:lang w:eastAsia="ru-RU"/>
              </w:rPr>
            </w:pPr>
          </w:p>
          <w:p w:rsidR="00A15A30" w:rsidRPr="000C50FF" w:rsidRDefault="00A15A30" w:rsidP="00C53B87">
            <w:pPr>
              <w:shd w:val="clear" w:color="auto" w:fill="FFFFFF"/>
              <w:ind w:firstLine="567"/>
              <w:jc w:val="both"/>
              <w:rPr>
                <w:rFonts w:ascii="Times New Roman" w:eastAsia="Times New Roman" w:hAnsi="Times New Roman" w:cs="Times New Roman"/>
                <w:sz w:val="24"/>
                <w:szCs w:val="24"/>
                <w:lang w:eastAsia="ru-RU"/>
              </w:rPr>
            </w:pPr>
          </w:p>
          <w:p w:rsidR="00A15A30" w:rsidRPr="000C50FF" w:rsidRDefault="00A15A30" w:rsidP="00C53B87">
            <w:pPr>
              <w:shd w:val="clear" w:color="auto" w:fill="FFFFFF"/>
              <w:ind w:firstLine="567"/>
              <w:jc w:val="both"/>
              <w:rPr>
                <w:rFonts w:ascii="Times New Roman" w:eastAsia="Times New Roman" w:hAnsi="Times New Roman" w:cs="Times New Roman"/>
                <w:sz w:val="24"/>
                <w:szCs w:val="24"/>
                <w:lang w:eastAsia="ru-RU"/>
              </w:rPr>
            </w:pP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В случае если кандидат, уполномоченный представитель кандидата не представил все необходимые для регистрации документы, указанные в настоящей статье, но представил их дополнительно до окончания срока регистрации, избирательная комиссия обязана зарегистрировать кандидата.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4. В случае принятия решения об отказе в регистрации кандидата Центральная избирательная комиссия обязана в течение суток с момента его принятия выдать кандидату либо уполномоченному представителю политической партии копию решения избирательной комиссии с изложением оснований отказа. Указанное решение может быть обжаловано в 5-дневный срок в суд.</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5. Регистрация кандидатов на должность Президента заканчивается за 35 календарных дней до дня выборов.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6. Кандидат на должность Президента вправе в любое время, но не позднее чем за 3 календарных дня до дня голосования, отказаться </w:t>
            </w:r>
            <w:r w:rsidRPr="000C50FF">
              <w:rPr>
                <w:rFonts w:ascii="Times New Roman" w:eastAsia="Times New Roman" w:hAnsi="Times New Roman" w:cs="Times New Roman"/>
                <w:sz w:val="24"/>
                <w:szCs w:val="24"/>
                <w:lang w:eastAsia="ru-RU"/>
              </w:rPr>
              <w:lastRenderedPageBreak/>
              <w:t>от дальнейшего участия в выборах, лично подав письменное заявление об этом в Центральную избирательную комиссию или направив через своего представителя нотариально заверенное заявление. На основании указанного заявления Центральная избирательная комиссия, зарегистрировавшая кандидата, обязана принять решение об отмене регистрации кандидата.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7. Центральная избирательная комиссия не позднее чем на 5-й календарный день после регистрации кандидатов публикует в печати сообщение о регистрации с указанием фамилии, имени, отчества, года рождения, места работы и жительства каждого кандидата, а также сведений о его партийной принадлежности.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8. Центральная избирательная комиссия в течение 2 календарных дней после регистрации выдает кандидатам соответствующие удостоверения кандидата с указанием даты регистрации.</w:t>
            </w:r>
          </w:p>
        </w:tc>
        <w:tc>
          <w:tcPr>
            <w:tcW w:w="7298" w:type="dxa"/>
          </w:tcPr>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b/>
                <w:bCs/>
                <w:sz w:val="24"/>
                <w:szCs w:val="24"/>
                <w:lang w:eastAsia="ru-RU"/>
              </w:rPr>
              <w:lastRenderedPageBreak/>
              <w:t>Статья 53. Регистрация кандидатов на должность Президента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Для регистрации кандидат на должность Президента Кыргызской Республики или его уполномоченный представитель не позднее чем за 45 календарных дней до дня выборов, в дополнение к ранее представленным в соответствии со статьей 49 и частью 7 статьи 52 настоящего конституционного Закона документам представляет в Центральную избирательную комиссию анкету с биографическими данными.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Центральная избирательная комиссия обязана незамедлительно после представления всех документов выдать лицу, представившему документы, письменное подтверждение (справку) о получении их с указанием даты получения и перечнем представленных документов.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2. Центральная избирательная комиссия в течение 10 календарных дней со дня приема документов осуществляет проверку и выносит решение о регистрации кандидата. В случае обнаружения неточностей или недостающих документов Центральная избирательная комиссия дает письменное заключение о дополнении недостающих документов или исправлении ошибок. В течение 3 дней со дня получения письменного заключения лицо, представляющее документы, обязано дополнить недостающие документы или исправить допущенные ошибки. При невыполнении требований, указанных в письменном заключении, Центральная </w:t>
            </w:r>
            <w:r w:rsidRPr="000C50FF">
              <w:rPr>
                <w:rFonts w:ascii="Times New Roman" w:eastAsia="Times New Roman" w:hAnsi="Times New Roman" w:cs="Times New Roman"/>
                <w:sz w:val="24"/>
                <w:szCs w:val="24"/>
                <w:lang w:eastAsia="ru-RU"/>
              </w:rPr>
              <w:lastRenderedPageBreak/>
              <w:t>избирательная комиссия выносит мотивированное решение об отказе в регистрации.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3. Основаниями отказа в регистрации являются: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непредставление документов, необходимых в соответствии с настоящим конституционным Законом, для регистрации кандидата;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2) недостаточное количество представленных достоверных подписей избирателей в поддержку кандидата;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3) отсутствие у кандидата пассивного избирательного права;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4) </w:t>
            </w:r>
            <w:proofErr w:type="spellStart"/>
            <w:r w:rsidRPr="000C50FF">
              <w:rPr>
                <w:rFonts w:ascii="Times New Roman" w:eastAsia="Times New Roman" w:hAnsi="Times New Roman" w:cs="Times New Roman"/>
                <w:sz w:val="24"/>
                <w:szCs w:val="24"/>
                <w:lang w:eastAsia="ru-RU"/>
              </w:rPr>
              <w:t>несоздание</w:t>
            </w:r>
            <w:proofErr w:type="spellEnd"/>
            <w:r w:rsidRPr="000C50FF">
              <w:rPr>
                <w:rFonts w:ascii="Times New Roman" w:eastAsia="Times New Roman" w:hAnsi="Times New Roman" w:cs="Times New Roman"/>
                <w:sz w:val="24"/>
                <w:szCs w:val="24"/>
                <w:lang w:eastAsia="ru-RU"/>
              </w:rPr>
              <w:t xml:space="preserve"> кандидатом своего избирательного фонда в случаях, установленных настоящим конституционным Законом;</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5) несоблюдение требований, предусмотренных статьей 21-1 настоящего конституционного Закона;</w:t>
            </w:r>
          </w:p>
          <w:p w:rsidR="00C37B32" w:rsidRPr="000C50FF" w:rsidRDefault="00AD62CD" w:rsidP="00C53B87">
            <w:pPr>
              <w:jc w:val="both"/>
              <w:rPr>
                <w:rFonts w:ascii="Times New Roman" w:hAnsi="Times New Roman" w:cs="Times New Roman"/>
                <w:b/>
                <w:sz w:val="24"/>
                <w:szCs w:val="24"/>
              </w:rPr>
            </w:pPr>
            <w:r w:rsidRPr="000C50FF">
              <w:rPr>
                <w:rFonts w:ascii="Times New Roman" w:eastAsia="Times New Roman" w:hAnsi="Times New Roman" w:cs="Times New Roman"/>
                <w:b/>
                <w:sz w:val="24"/>
                <w:szCs w:val="24"/>
                <w:lang w:eastAsia="ru-RU"/>
              </w:rPr>
              <w:t xml:space="preserve">        </w:t>
            </w:r>
            <w:r w:rsidR="00C37B32" w:rsidRPr="000C50FF">
              <w:rPr>
                <w:rFonts w:ascii="Times New Roman" w:eastAsia="Times New Roman" w:hAnsi="Times New Roman" w:cs="Times New Roman"/>
                <w:b/>
                <w:sz w:val="24"/>
                <w:szCs w:val="24"/>
                <w:lang w:eastAsia="ru-RU"/>
              </w:rPr>
              <w:t xml:space="preserve">6) </w:t>
            </w:r>
            <w:r w:rsidR="005001B9" w:rsidRPr="000C50FF">
              <w:rPr>
                <w:rFonts w:ascii="Times New Roman" w:hAnsi="Times New Roman" w:cs="Times New Roman"/>
                <w:b/>
                <w:sz w:val="24"/>
                <w:szCs w:val="24"/>
              </w:rPr>
              <w:t>наличие судимости, в том числе снятой или погашенной за совершение преступлений в составе организованных групп и (или) преступных организаций, либо совершения преступлений в их интересах, а также наличие регистрации на централизованном учете как лидер, член организованной группы и (или) преступной организации.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В случае если кандидат, уполномоченный представитель кандидата не представил все необходимые для регистрации документы, указанные в настоящей статье, но представил их дополнительно до окончания срока регистрации, избирательная комиссия обязана зарегистрировать кандидата.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4. В случае принятия решения об отказе в регистрации кандидата Центральная избирательная комиссия обязана в течение суток с момента его принятия выдать кандидату либо уполномоченному представителю политической партии копию решения избирательной комиссии с изложением оснований отказа. Указанное решение может быть обжаловано в 5-дневный срок в суд.</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5. Регистрация кандидатов на должность Президента заканчивается за 35 календарных дней до дня выборов.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6. Кандидат на должность Президента вправе в любое время, но не позднее чем за 3 календарных дня до дня голосования, отказаться </w:t>
            </w:r>
            <w:r w:rsidRPr="000C50FF">
              <w:rPr>
                <w:rFonts w:ascii="Times New Roman" w:eastAsia="Times New Roman" w:hAnsi="Times New Roman" w:cs="Times New Roman"/>
                <w:sz w:val="24"/>
                <w:szCs w:val="24"/>
                <w:lang w:eastAsia="ru-RU"/>
              </w:rPr>
              <w:lastRenderedPageBreak/>
              <w:t>от дальнейшего участия в выборах, лично подав письменное заявление об этом в Центральную избирательную комиссию или направив через своего представителя нотариально заверенное заявление. На основании указанного заявления Центральная избирательная комиссия, зарегистрировавшая кандидата, обязана принять решение об отмене регистрации кандидата.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7. Центральная избирательная комиссия не позднее чем на 5-й календарный день после регистрации кандидатов публикует в печати сообщение о регистрации с указанием фамилии, имени, отчества, года рождения, места работы и жительства каждого кандидата, а также сведений о его партийной принадлежности.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8. Центральная избирательная комиссия в течение 2 календарных дней после регистрации выдает кандидатам соответствующие удостоверения кандидата с указанием даты регистрации.</w:t>
            </w:r>
          </w:p>
        </w:tc>
      </w:tr>
      <w:tr w:rsidR="00C37B32" w:rsidRPr="000C50FF" w:rsidTr="00C53B87">
        <w:tc>
          <w:tcPr>
            <w:tcW w:w="7298" w:type="dxa"/>
          </w:tcPr>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b/>
                <w:bCs/>
                <w:sz w:val="24"/>
                <w:szCs w:val="24"/>
                <w:lang w:eastAsia="ru-RU"/>
              </w:rPr>
              <w:lastRenderedPageBreak/>
              <w:t>Статья 61. Регистрация списка кандидатов в депутаты Жогорку Кенеша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Для регистрации списка кандидатов уполномоченные представители политических партий не позднее чем за 40 календарных дней до дня выборов, до 18 часов местного времени, представляют в Центральную избирательную комиссию следующие документы:</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решение политической партии о выдвижении списка кандидатов, заверенное подписью руководителя политической партии и печатью политической партии;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2) заполненные каждым кандидатом, включенным в список кандидатов, специальные формы сведений о кандидате с указанием биографических и других данных, копию паспорта, справку с места работы или учебы, сведения об отсутствии гражданства иного государства, о судимости, письменное согласие на обработку персональных данных на наличие либо отсутствие гражданства иностранного государства (в том числе предыдущие гражданства, иные гражданства);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lastRenderedPageBreak/>
              <w:t>3) документ, удостоверяющий внесение избирательного залога.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Документы, которые представляются в Центральную избирательную комиссию, удостоверяются подписью руководителя политической партии и печатью политической партии.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В случае выдвижения кандидата с ограниченными возможностями здоровья, и в связи с этим не имеющего возможности самостоятельно написать заявление о самовыдвижении, заполнить иные документы, предусмотренные настоящим конституционным Законом, данное лицо вправе воспользоваться для этого помощью другого лица. При этом полномочия лица, оказывающего помощь в заполнении регистрационных документов, должны быть нотариально удостоверены.</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Центральная избирательная комиссия обязана выдать лицу, представившему указанные документы, письменное подтверждение (справку) о получении их. Подтверждение (справка) выдается незамедлительно после представления документов.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2. Политические партии, выдвинувшие списки кандидатов, из средств своих избирательных фондов вносят в специальный фонд Центральной избирательной комиссии избирательный залог в </w:t>
            </w:r>
            <w:proofErr w:type="spellStart"/>
            <w:r w:rsidRPr="000C50FF">
              <w:rPr>
                <w:rFonts w:ascii="Times New Roman" w:eastAsia="Times New Roman" w:hAnsi="Times New Roman" w:cs="Times New Roman"/>
                <w:sz w:val="24"/>
                <w:szCs w:val="24"/>
                <w:lang w:eastAsia="ru-RU"/>
              </w:rPr>
              <w:t>пятидесятитысячекратном</w:t>
            </w:r>
            <w:proofErr w:type="spellEnd"/>
            <w:r w:rsidRPr="000C50FF">
              <w:rPr>
                <w:rFonts w:ascii="Times New Roman" w:eastAsia="Times New Roman" w:hAnsi="Times New Roman" w:cs="Times New Roman"/>
                <w:sz w:val="24"/>
                <w:szCs w:val="24"/>
                <w:lang w:eastAsia="ru-RU"/>
              </w:rPr>
              <w:t xml:space="preserve"> размере установленного законодательством расчетного показателя.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3. Центральная избирательная комиссия в течение 10 календарных дней со дня принятия документов проверяет соответствие порядка выдвижения списка кандидатов требованиям настоящего конституционного Закона и осуществляет регистрацию списка кандидатов либо выносит мотивированное решение об отказе в регистрации. Указанная проверка осуществляется в том числе с применением системы электронного межведомственного взаимодействия, утвержденного законодательством. При этом если избирательная комиссия обнаружила несоответствия в документах кандидата или списка кандидатов, которые являются препятствием для регистрации данного кандидата или списка кандидатов, в течение 24 часов после получения документов избирательная комиссия </w:t>
            </w:r>
            <w:r w:rsidRPr="000C50FF">
              <w:rPr>
                <w:rFonts w:ascii="Times New Roman" w:eastAsia="Times New Roman" w:hAnsi="Times New Roman" w:cs="Times New Roman"/>
                <w:sz w:val="24"/>
                <w:szCs w:val="24"/>
                <w:lang w:eastAsia="ru-RU"/>
              </w:rPr>
              <w:lastRenderedPageBreak/>
              <w:t>обязана уведомить политическую партию о данных несоответствиях. Политическая партия вправе в течение 48 часов с момента получения уведомления внести необходимые изменения и представить исправленные документы в соответствующую избирательную комиссию.</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4. Не допускается регистрация одного и того же лица более чем в одном списке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5. Регистрация списка кандидатов в депутаты заканчивается за 30 календарных дней до дня выборов.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6. В случае если в сроки, установленные настоящей статьей, по избирательному округу не будет зарегистрирован ни один список кандидатов либо будет зарегистрирован только один список кандидатов, то выборы откладываются по решению Центральной избирательной комиссии на 25 календарных дней для дополнительного выдвижения списка кандидатов и осуществления последующих избирательных действий.</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7. В случае принятия решения об отказе в регистрации кандидата, списка кандидатов Центральная избирательная комиссия обязана в течение суток с момента его принятия выдать представителю политической партии копию решения избирательной комиссии с изложением оснований отказа.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Основаниями отказа могут быть:</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непредставление документов, необходимых в соответствии с настоящим конституционным Законом для регистрации списка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2) несоблюдение порядка выдвижения, предусмотренного настоящим конституционным Законом;</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3) отсутствие у кандидата пассивного избирательного права;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4) наличие факта регистрации кандидата в списке другой политической партии на данных выборах;</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5) </w:t>
            </w:r>
            <w:proofErr w:type="spellStart"/>
            <w:r w:rsidRPr="000C50FF">
              <w:rPr>
                <w:rFonts w:ascii="Times New Roman" w:eastAsia="Times New Roman" w:hAnsi="Times New Roman" w:cs="Times New Roman"/>
                <w:sz w:val="24"/>
                <w:szCs w:val="24"/>
                <w:lang w:eastAsia="ru-RU"/>
              </w:rPr>
              <w:t>несоздание</w:t>
            </w:r>
            <w:proofErr w:type="spellEnd"/>
            <w:r w:rsidRPr="000C50FF">
              <w:rPr>
                <w:rFonts w:ascii="Times New Roman" w:eastAsia="Times New Roman" w:hAnsi="Times New Roman" w:cs="Times New Roman"/>
                <w:sz w:val="24"/>
                <w:szCs w:val="24"/>
                <w:lang w:eastAsia="ru-RU"/>
              </w:rPr>
              <w:t xml:space="preserve"> политической партией своего избирательного фонда;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lastRenderedPageBreak/>
              <w:t>6) принадлежность кандидата к гражданству другого государства;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7) государственная регистрация политической партии менее чем за 6 месяцев до даты назначения выборов.</w:t>
            </w:r>
          </w:p>
          <w:p w:rsidR="005001B9" w:rsidRPr="000C50FF" w:rsidRDefault="005001B9" w:rsidP="00C53B87">
            <w:pPr>
              <w:shd w:val="clear" w:color="auto" w:fill="FFFFFF"/>
              <w:ind w:firstLine="567"/>
              <w:jc w:val="both"/>
              <w:rPr>
                <w:rFonts w:ascii="Times New Roman" w:eastAsia="Times New Roman" w:hAnsi="Times New Roman" w:cs="Times New Roman"/>
                <w:sz w:val="24"/>
                <w:szCs w:val="24"/>
                <w:lang w:eastAsia="ru-RU"/>
              </w:rPr>
            </w:pPr>
          </w:p>
          <w:p w:rsidR="005001B9" w:rsidRPr="000C50FF" w:rsidRDefault="005001B9" w:rsidP="00C53B87">
            <w:pPr>
              <w:shd w:val="clear" w:color="auto" w:fill="FFFFFF"/>
              <w:ind w:firstLine="567"/>
              <w:jc w:val="both"/>
              <w:rPr>
                <w:rFonts w:ascii="Times New Roman" w:eastAsia="Times New Roman" w:hAnsi="Times New Roman" w:cs="Times New Roman"/>
                <w:sz w:val="24"/>
                <w:szCs w:val="24"/>
                <w:lang w:eastAsia="ru-RU"/>
              </w:rPr>
            </w:pPr>
          </w:p>
          <w:p w:rsidR="005001B9" w:rsidRPr="000C50FF" w:rsidRDefault="005001B9" w:rsidP="00C53B87">
            <w:pPr>
              <w:shd w:val="clear" w:color="auto" w:fill="FFFFFF"/>
              <w:ind w:firstLine="567"/>
              <w:jc w:val="both"/>
              <w:rPr>
                <w:rFonts w:ascii="Times New Roman" w:eastAsia="Times New Roman" w:hAnsi="Times New Roman" w:cs="Times New Roman"/>
                <w:sz w:val="24"/>
                <w:szCs w:val="24"/>
                <w:lang w:eastAsia="ru-RU"/>
              </w:rPr>
            </w:pPr>
          </w:p>
          <w:p w:rsidR="005001B9" w:rsidRPr="000C50FF" w:rsidRDefault="005001B9" w:rsidP="00C53B87">
            <w:pPr>
              <w:shd w:val="clear" w:color="auto" w:fill="FFFFFF"/>
              <w:ind w:firstLine="567"/>
              <w:jc w:val="both"/>
              <w:rPr>
                <w:rFonts w:ascii="Times New Roman" w:eastAsia="Times New Roman" w:hAnsi="Times New Roman" w:cs="Times New Roman"/>
                <w:sz w:val="24"/>
                <w:szCs w:val="24"/>
                <w:lang w:eastAsia="ru-RU"/>
              </w:rPr>
            </w:pPr>
          </w:p>
          <w:p w:rsidR="005001B9" w:rsidRPr="000C50FF" w:rsidRDefault="005001B9" w:rsidP="00C53B87">
            <w:pPr>
              <w:shd w:val="clear" w:color="auto" w:fill="FFFFFF"/>
              <w:ind w:firstLine="567"/>
              <w:jc w:val="both"/>
              <w:rPr>
                <w:rFonts w:ascii="Times New Roman" w:eastAsia="Times New Roman" w:hAnsi="Times New Roman" w:cs="Times New Roman"/>
                <w:sz w:val="24"/>
                <w:szCs w:val="24"/>
                <w:lang w:eastAsia="ru-RU"/>
              </w:rPr>
            </w:pPr>
          </w:p>
          <w:p w:rsidR="005001B9" w:rsidRPr="000C50FF" w:rsidRDefault="005001B9" w:rsidP="00C53B87">
            <w:pPr>
              <w:shd w:val="clear" w:color="auto" w:fill="FFFFFF"/>
              <w:ind w:firstLine="567"/>
              <w:jc w:val="both"/>
              <w:rPr>
                <w:rFonts w:ascii="Times New Roman" w:eastAsia="Times New Roman" w:hAnsi="Times New Roman" w:cs="Times New Roman"/>
                <w:sz w:val="24"/>
                <w:szCs w:val="24"/>
                <w:lang w:eastAsia="ru-RU"/>
              </w:rPr>
            </w:pP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В случае если уполномоченный представитель политической партии не представил все необходимые для регистрации документы, указанные в настоящей статье, но представил их дополнительно до окончания срока регистрации, Центральная избирательная комиссия обязана зарегистрировать кандидата, список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8. Наличие оснований для отказа в регистрации, предусмотренных настоящей статьей в отношении отдельных кандидатов, включенных в список кандидатов, может служить основанием только для их исключения из списка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9. Решение об отказе в регистрации списка кандидатов может быть обжаловано в вышестоящую избирательную комиссию или суд в течение 2 календарных дней с момента получения решения.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10. Кандидат, состоящий в списке кандидатов, вправе в любое время, но не позднее чем за 3 календарных дня до дня голосования, отказаться от дальнейшего участия в выборах, лично подав письменное заявление либо передав через уполномоченное лицо нотариально заверенное заявление в Центральную избирательную комиссию. На основании указанного заявления Центральная избирательная комиссия, зарегистрировавшая список кандидатов, обязана принять решение об исключении кандидата из соответствующего списка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Политическая партия в любое время, но не позднее чем за 5 календарных дней до дня голосования, вправе исключить некоторых </w:t>
            </w:r>
            <w:r w:rsidRPr="000C50FF">
              <w:rPr>
                <w:rFonts w:ascii="Times New Roman" w:eastAsia="Times New Roman" w:hAnsi="Times New Roman" w:cs="Times New Roman"/>
                <w:sz w:val="24"/>
                <w:szCs w:val="24"/>
                <w:lang w:eastAsia="ru-RU"/>
              </w:rPr>
              <w:lastRenderedPageBreak/>
              <w:t>кандидатов из зарегистрированного списка, подав соответствующее письменное заявление в Центральную избирательную комиссию. На основании указанного заявления Центральная избирательная комиссия, зарегистрировавшая список кандидатов, принимает решение об исключении кандидата из соответствующего списка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Политическая партия в любое время, но не позднее чем за 10 календарных дней до дня голосования, вправе отозвать список кандидатов и отказаться от участия в выборах, подав соответствующее письменное заявление в Центральную избирательную комиссию. На основании указанного заявления Центральная избирательная комиссия обязана отменить решение о регистрации соответствующего списка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11. Центральная избирательная комиссия не позднее 5 календарных дней после регистрации списка кандидатов публикует в печати сообщение о регистрации списка кандидатов с указанием наименований политических партий, а также фамилии, имени, отчества, года рождения, занимаемой должности (рода занятий) кандидатов, включенных в список кандидатов от политических партий.</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12. Центральная избирательная комиссия в течение 2 календарных дней после регистрации выдает кандидатам соответствующие удостоверения кандидата с указанием даты регистрации.</w:t>
            </w:r>
          </w:p>
          <w:p w:rsidR="00C37B32" w:rsidRPr="000C50FF" w:rsidRDefault="00C37B32" w:rsidP="005001B9">
            <w:pPr>
              <w:shd w:val="clear" w:color="auto" w:fill="FFFFFF"/>
              <w:ind w:firstLine="567"/>
              <w:jc w:val="both"/>
              <w:rPr>
                <w:rFonts w:ascii="Times New Roman" w:eastAsia="Times New Roman" w:hAnsi="Times New Roman" w:cs="Times New Roman"/>
                <w:b/>
                <w:bCs/>
                <w:sz w:val="24"/>
                <w:szCs w:val="24"/>
                <w:lang w:eastAsia="ru-RU"/>
              </w:rPr>
            </w:pPr>
          </w:p>
        </w:tc>
        <w:tc>
          <w:tcPr>
            <w:tcW w:w="7298" w:type="dxa"/>
          </w:tcPr>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b/>
                <w:bCs/>
                <w:sz w:val="24"/>
                <w:szCs w:val="24"/>
                <w:lang w:eastAsia="ru-RU"/>
              </w:rPr>
              <w:lastRenderedPageBreak/>
              <w:t>Статья 61. Регистрация списка кандидатов в депутаты Жогорку Кенеша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Для регистрации списка кандидатов уполномоченные представители политических партий не позднее чем за 40 календарных дней до дня выборов, до 18 часов местного времени, представляют в Центральную избирательную комиссию следующие документы:</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решение политической партии о выдвижении списка кандидатов, заверенное подписью руководителя политической партии и печатью политической партии;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2) заполненные каждым кандидатом, включенным в список кандидатов, специальные формы сведений о кандидате с указанием биографических и других данных, копию паспорта, справку с места работы или учебы, сведения об отсутствии гражданства иного государства, о судимости, письменное согласие на обработку персональных данных на наличие либо отсутствие гражданства иностранного государства (в том числе предыдущие гражданства, иные гражданства);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lastRenderedPageBreak/>
              <w:t>3) документ, удостоверяющий внесение избирательного залога.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Документы, которые представляются в Центральную избирательную комиссию, удостоверяются подписью руководителя политической партии и печатью политической партии.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В случае выдвижения кандидата с ограниченными возможностями здоровья, и в связи с этим не имеющего возможности самостоятельно написать заявление о самовыдвижении, заполнить иные документы, предусмотренные настоящим конституционным Законом, данное лицо вправе воспользоваться для этого помощью другого лица. При этом полномочия лица, оказывающего помощь в заполнении регистрационных документов, должны быть нотариально удостоверены.</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Центральная избирательная комиссия обязана выдать лицу, представившему указанные документы, письменное подтверждение (справку) о получении их. Подтверждение (справка) выдается незамедлительно после представления документов.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2. Политические партии, выдвинувшие списки кандидатов, из средств своих избирательных фондов вносят в специальный фонд Центральной избирательной комиссии избирательный залог в </w:t>
            </w:r>
            <w:proofErr w:type="spellStart"/>
            <w:r w:rsidRPr="000C50FF">
              <w:rPr>
                <w:rFonts w:ascii="Times New Roman" w:eastAsia="Times New Roman" w:hAnsi="Times New Roman" w:cs="Times New Roman"/>
                <w:sz w:val="24"/>
                <w:szCs w:val="24"/>
                <w:lang w:eastAsia="ru-RU"/>
              </w:rPr>
              <w:t>пятидесятитысячекратном</w:t>
            </w:r>
            <w:proofErr w:type="spellEnd"/>
            <w:r w:rsidRPr="000C50FF">
              <w:rPr>
                <w:rFonts w:ascii="Times New Roman" w:eastAsia="Times New Roman" w:hAnsi="Times New Roman" w:cs="Times New Roman"/>
                <w:sz w:val="24"/>
                <w:szCs w:val="24"/>
                <w:lang w:eastAsia="ru-RU"/>
              </w:rPr>
              <w:t xml:space="preserve"> размере установленного законодательством расчетного показателя.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3. Центральная избирательная комиссия в течение 10 календарных дней со дня принятия документов проверяет соответствие порядка выдвижения списка кандидатов требованиям настоящего конституционного Закона и осуществляет регистрацию списка кандидатов либо выносит мотивированное решение об отказе в регистрации. Указанная проверка осуществляется в том числе с применением системы электронного межведомственного взаимодействия, утвержденного законодательством. При этом если избирательная комиссия обнаружила несоответствия в документах кандидата или списка кандидатов, которые являются препятствием для регистрации данного кандидата или списка кандидатов, в течение 24 часов после получения документов избирательная комиссия </w:t>
            </w:r>
            <w:r w:rsidRPr="000C50FF">
              <w:rPr>
                <w:rFonts w:ascii="Times New Roman" w:eastAsia="Times New Roman" w:hAnsi="Times New Roman" w:cs="Times New Roman"/>
                <w:sz w:val="24"/>
                <w:szCs w:val="24"/>
                <w:lang w:eastAsia="ru-RU"/>
              </w:rPr>
              <w:lastRenderedPageBreak/>
              <w:t>обязана уведомить политическую партию о данных несоответствиях. Политическая партия вправе в течение 48 часов с момента получения уведомления внести необходимые изменения и представить исправленные документы в соответствующую избирательную комиссию.</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4. Не допускается регистрация одного и того же лица более чем в одном списке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5. Регистрация списка кандидатов в депутаты заканчивается за 30 календарных дней до дня выборов.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6. В случае если в сроки, установленные настоящей статьей, по избирательному округу не будет зарегистрирован ни один список кандидатов либо будет зарегистрирован только один список кандидатов, то выборы откладываются по решению Центральной избирательной комиссии на 25 календарных дней для дополнительного выдвижения списка кандидатов и осуществления последующих избирательных действий.</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7. В случае принятия решения об отказе в регистрации кандидата, списка кандидатов Центральная избирательная комиссия обязана в течение суток с момента его принятия выдать представителю политической партии копию решения избирательной комиссии с изложением оснований отказа.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Основаниями отказа могут быть:</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 непредставление документов, необходимых в соответствии с настоящим конституционным Законом для регистрации списка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2) несоблюдение порядка выдвижения, предусмотренного настоящим конституционным Законом;</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3) отсутствие у кандидата пассивного избирательного права;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4) наличие факта регистрации кандидата в списке другой политической партии на данных выборах;</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5) </w:t>
            </w:r>
            <w:proofErr w:type="spellStart"/>
            <w:r w:rsidRPr="000C50FF">
              <w:rPr>
                <w:rFonts w:ascii="Times New Roman" w:eastAsia="Times New Roman" w:hAnsi="Times New Roman" w:cs="Times New Roman"/>
                <w:sz w:val="24"/>
                <w:szCs w:val="24"/>
                <w:lang w:eastAsia="ru-RU"/>
              </w:rPr>
              <w:t>несоздание</w:t>
            </w:r>
            <w:proofErr w:type="spellEnd"/>
            <w:r w:rsidRPr="000C50FF">
              <w:rPr>
                <w:rFonts w:ascii="Times New Roman" w:eastAsia="Times New Roman" w:hAnsi="Times New Roman" w:cs="Times New Roman"/>
                <w:sz w:val="24"/>
                <w:szCs w:val="24"/>
                <w:lang w:eastAsia="ru-RU"/>
              </w:rPr>
              <w:t xml:space="preserve"> политической партией своего избирательного фонда;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lastRenderedPageBreak/>
              <w:t>6) принадлежность кандидата к гражданству другого государства;</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7) государственная регистрация политической партии менее чем за 6 месяцев до даты назначения выборов;</w:t>
            </w:r>
          </w:p>
          <w:p w:rsidR="00C37B32" w:rsidRPr="000C50FF" w:rsidRDefault="00C37B32" w:rsidP="00C53B87">
            <w:pPr>
              <w:jc w:val="both"/>
              <w:rPr>
                <w:rFonts w:ascii="Times New Roman" w:hAnsi="Times New Roman" w:cs="Times New Roman"/>
                <w:b/>
                <w:sz w:val="24"/>
                <w:szCs w:val="24"/>
              </w:rPr>
            </w:pPr>
            <w:r w:rsidRPr="000C50FF">
              <w:rPr>
                <w:rFonts w:ascii="Times New Roman" w:eastAsia="Times New Roman" w:hAnsi="Times New Roman" w:cs="Times New Roman"/>
                <w:b/>
                <w:sz w:val="24"/>
                <w:szCs w:val="24"/>
                <w:lang w:eastAsia="ru-RU"/>
              </w:rPr>
              <w:t xml:space="preserve">         8) </w:t>
            </w:r>
            <w:r w:rsidR="005001B9" w:rsidRPr="000C50FF">
              <w:rPr>
                <w:rFonts w:ascii="Times New Roman" w:hAnsi="Times New Roman" w:cs="Times New Roman"/>
                <w:b/>
                <w:sz w:val="24"/>
                <w:szCs w:val="24"/>
              </w:rPr>
              <w:t>наличие судимости, в том числе снятой или погашенной, за совершение преступлений в составе организованных групп и (или) преступных организаций, либо совершения преступлений в их интересах, а также наличие регистрации на централизованном учете как лидер, член организованной группы и (или) преступной организации.</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В случае если уполномоченный представитель политической партии не представил все необходимые для регистрации документы, указанные в настоящей статье, но представил их дополнительно до окончания срока регистрации, Центральная избирательная комиссия обязана зарегистрировать кандидата, список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8. Наличие оснований для отказа в регистрации, предусмотренных настоящей статьей в отношении отдельных кандидатов, включенных в список кандидатов, может служить основанием только для их исключения из списка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9. Решение об отказе в регистрации списка кандидатов может быть обжаловано в вышестоящую избирательную комиссию или суд в течение 2 календарных дней с момента получения решения.</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10. Кандидат, состоящий в списке кандидатов, вправе в любое время, но не позднее чем за 3 календарных дня до дня голосования, отказаться от дальнейшего участия в выборах, лично подав письменное заявление либо передав через уполномоченное лицо нотариально заверенное заявление в Центральную избирательную комиссию. На основании указанного заявления Центральная избирательная комиссия, зарегистрировавшая список кандидатов, обязана принять решение об исключении кандидата из соответствующего списка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 xml:space="preserve">Политическая партия в любое время, но не позднее чем за 5 календарных дней до дня голосования, вправе исключить некоторых </w:t>
            </w:r>
            <w:r w:rsidRPr="000C50FF">
              <w:rPr>
                <w:rFonts w:ascii="Times New Roman" w:eastAsia="Times New Roman" w:hAnsi="Times New Roman" w:cs="Times New Roman"/>
                <w:sz w:val="24"/>
                <w:szCs w:val="24"/>
                <w:lang w:eastAsia="ru-RU"/>
              </w:rPr>
              <w:lastRenderedPageBreak/>
              <w:t>кандидатов из зарегистрированного списка, подав соответствующее письменное заявление в Центральную избирательную комиссию. На основании указанного заявления Центральная избирательная комиссия, зарегистрировавшая список кандидатов, принимает решение об исключении кандидата из соответствующего списка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Политическая партия в любое время, но не позднее чем за 10 календарных дней до дня голосования, вправе отозвать список кандидатов и отказаться от участия в выборах, подав соответствующее письменное заявление в Центральную избирательную комиссию. На основании указанного заявления Центральная избирательная комиссия обязана отменить решение о регистрации соответствующего списка кандидатов.</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11. Центральная избирательная комиссия не позднее 5 календарных дней после регистрации списка кандидатов публикует в печати сообщение о регистрации списка кандидатов с указанием наименований политических партий, а также фамилии, имени, отчества, года рождения, занимаемой должности (рода занятий) кандидатов, включенных в список кандидатов от политических партий.</w:t>
            </w:r>
          </w:p>
          <w:p w:rsidR="00C37B32" w:rsidRPr="000C50FF" w:rsidRDefault="00C37B32" w:rsidP="00C53B87">
            <w:pPr>
              <w:shd w:val="clear" w:color="auto" w:fill="FFFFFF"/>
              <w:ind w:firstLine="567"/>
              <w:jc w:val="both"/>
              <w:rPr>
                <w:rFonts w:ascii="Times New Roman" w:eastAsia="Times New Roman" w:hAnsi="Times New Roman" w:cs="Times New Roman"/>
                <w:sz w:val="24"/>
                <w:szCs w:val="24"/>
                <w:lang w:eastAsia="ru-RU"/>
              </w:rPr>
            </w:pPr>
            <w:r w:rsidRPr="000C50FF">
              <w:rPr>
                <w:rFonts w:ascii="Times New Roman" w:eastAsia="Times New Roman" w:hAnsi="Times New Roman" w:cs="Times New Roman"/>
                <w:sz w:val="24"/>
                <w:szCs w:val="24"/>
                <w:lang w:eastAsia="ru-RU"/>
              </w:rPr>
              <w:t>12. Центральная избирательная комиссия в течение 2 календарных дней после регистрации выдает кандидатам соответствующие удостоверения кандидата с указанием даты регистрации.</w:t>
            </w:r>
          </w:p>
          <w:p w:rsidR="00C37B32" w:rsidRPr="000C50FF" w:rsidRDefault="00C37B32" w:rsidP="005001B9">
            <w:pPr>
              <w:shd w:val="clear" w:color="auto" w:fill="FFFFFF"/>
              <w:ind w:firstLine="567"/>
              <w:jc w:val="both"/>
              <w:rPr>
                <w:rFonts w:ascii="Times New Roman" w:eastAsia="Times New Roman" w:hAnsi="Times New Roman" w:cs="Times New Roman"/>
                <w:b/>
                <w:bCs/>
                <w:sz w:val="24"/>
                <w:szCs w:val="24"/>
                <w:lang w:eastAsia="ru-RU"/>
              </w:rPr>
            </w:pPr>
          </w:p>
        </w:tc>
      </w:tr>
    </w:tbl>
    <w:p w:rsidR="005A12B8" w:rsidRPr="000C50FF" w:rsidRDefault="005A12B8" w:rsidP="00C53B87">
      <w:pPr>
        <w:spacing w:after="0" w:line="240" w:lineRule="auto"/>
        <w:rPr>
          <w:rFonts w:ascii="Times New Roman" w:hAnsi="Times New Roman" w:cs="Times New Roman"/>
          <w:b/>
          <w:sz w:val="24"/>
        </w:rPr>
      </w:pPr>
    </w:p>
    <w:p w:rsidR="005001B9" w:rsidRPr="000C50FF" w:rsidRDefault="005001B9" w:rsidP="00C53B87">
      <w:pPr>
        <w:spacing w:after="0" w:line="240" w:lineRule="auto"/>
        <w:rPr>
          <w:rFonts w:ascii="Times New Roman" w:hAnsi="Times New Roman" w:cs="Times New Roman"/>
          <w:b/>
          <w:sz w:val="24"/>
        </w:rPr>
      </w:pPr>
    </w:p>
    <w:p w:rsidR="005001B9" w:rsidRPr="000C50FF" w:rsidRDefault="00CE0FDE" w:rsidP="00A62499">
      <w:pPr>
        <w:spacing w:after="0" w:line="240" w:lineRule="auto"/>
        <w:ind w:firstLine="708"/>
        <w:rPr>
          <w:rFonts w:ascii="Times New Roman" w:hAnsi="Times New Roman" w:cs="Times New Roman"/>
          <w:b/>
          <w:sz w:val="24"/>
        </w:rPr>
      </w:pPr>
      <w:r>
        <w:rPr>
          <w:rFonts w:ascii="Times New Roman" w:hAnsi="Times New Roman" w:cs="Times New Roman"/>
          <w:b/>
          <w:sz w:val="24"/>
        </w:rPr>
        <w:t>М</w:t>
      </w:r>
      <w:bookmarkStart w:id="0" w:name="_GoBack"/>
      <w:bookmarkEnd w:id="0"/>
      <w:r w:rsidR="005001B9" w:rsidRPr="000C50FF">
        <w:rPr>
          <w:rFonts w:ascii="Times New Roman" w:hAnsi="Times New Roman" w:cs="Times New Roman"/>
          <w:b/>
          <w:sz w:val="24"/>
        </w:rPr>
        <w:t>инистр внутренних дел</w:t>
      </w:r>
    </w:p>
    <w:p w:rsidR="005001B9" w:rsidRPr="000C50FF" w:rsidRDefault="005001B9" w:rsidP="00A62499">
      <w:pPr>
        <w:spacing w:after="0" w:line="240" w:lineRule="auto"/>
        <w:ind w:firstLine="708"/>
        <w:rPr>
          <w:rFonts w:ascii="Times New Roman" w:hAnsi="Times New Roman" w:cs="Times New Roman"/>
          <w:b/>
          <w:sz w:val="24"/>
        </w:rPr>
      </w:pPr>
      <w:r w:rsidRPr="000C50FF">
        <w:rPr>
          <w:rFonts w:ascii="Times New Roman" w:hAnsi="Times New Roman" w:cs="Times New Roman"/>
          <w:b/>
          <w:sz w:val="24"/>
        </w:rPr>
        <w:t>Кыргызской Республики</w:t>
      </w:r>
      <w:r w:rsidRPr="000C50FF">
        <w:rPr>
          <w:rFonts w:ascii="Times New Roman" w:hAnsi="Times New Roman" w:cs="Times New Roman"/>
          <w:b/>
          <w:sz w:val="24"/>
        </w:rPr>
        <w:tab/>
      </w:r>
      <w:r w:rsidRPr="000C50FF">
        <w:rPr>
          <w:rFonts w:ascii="Times New Roman" w:hAnsi="Times New Roman" w:cs="Times New Roman"/>
          <w:b/>
          <w:sz w:val="24"/>
        </w:rPr>
        <w:tab/>
      </w:r>
      <w:r w:rsidRPr="000C50FF">
        <w:rPr>
          <w:rFonts w:ascii="Times New Roman" w:hAnsi="Times New Roman" w:cs="Times New Roman"/>
          <w:b/>
          <w:sz w:val="24"/>
        </w:rPr>
        <w:tab/>
      </w:r>
      <w:r w:rsidRPr="000C50FF">
        <w:rPr>
          <w:rFonts w:ascii="Times New Roman" w:hAnsi="Times New Roman" w:cs="Times New Roman"/>
          <w:b/>
          <w:sz w:val="24"/>
        </w:rPr>
        <w:tab/>
      </w:r>
      <w:r w:rsidR="00A62499" w:rsidRPr="000C50FF">
        <w:rPr>
          <w:rFonts w:ascii="Times New Roman" w:hAnsi="Times New Roman" w:cs="Times New Roman"/>
          <w:b/>
          <w:sz w:val="24"/>
        </w:rPr>
        <w:tab/>
      </w:r>
      <w:r w:rsidR="00A62499" w:rsidRPr="000C50FF">
        <w:rPr>
          <w:rFonts w:ascii="Times New Roman" w:hAnsi="Times New Roman" w:cs="Times New Roman"/>
          <w:b/>
          <w:sz w:val="24"/>
        </w:rPr>
        <w:tab/>
      </w:r>
      <w:r w:rsidRPr="000C50FF">
        <w:rPr>
          <w:rFonts w:ascii="Times New Roman" w:hAnsi="Times New Roman" w:cs="Times New Roman"/>
          <w:b/>
          <w:sz w:val="24"/>
        </w:rPr>
        <w:tab/>
      </w:r>
      <w:r w:rsidRPr="000C50FF">
        <w:rPr>
          <w:rFonts w:ascii="Times New Roman" w:hAnsi="Times New Roman" w:cs="Times New Roman"/>
          <w:b/>
          <w:sz w:val="24"/>
        </w:rPr>
        <w:tab/>
      </w:r>
      <w:r w:rsidRPr="000C50FF">
        <w:rPr>
          <w:rFonts w:ascii="Times New Roman" w:hAnsi="Times New Roman" w:cs="Times New Roman"/>
          <w:b/>
          <w:sz w:val="24"/>
        </w:rPr>
        <w:tab/>
      </w:r>
      <w:r w:rsidRPr="000C50FF">
        <w:rPr>
          <w:rFonts w:ascii="Times New Roman" w:hAnsi="Times New Roman" w:cs="Times New Roman"/>
          <w:b/>
          <w:sz w:val="24"/>
        </w:rPr>
        <w:tab/>
      </w:r>
      <w:r w:rsidRPr="000C50FF">
        <w:rPr>
          <w:rFonts w:ascii="Times New Roman" w:hAnsi="Times New Roman" w:cs="Times New Roman"/>
          <w:b/>
          <w:sz w:val="24"/>
        </w:rPr>
        <w:tab/>
      </w:r>
      <w:r w:rsidR="00CE0FDE">
        <w:rPr>
          <w:rFonts w:ascii="Times New Roman" w:hAnsi="Times New Roman" w:cs="Times New Roman"/>
          <w:b/>
          <w:sz w:val="24"/>
        </w:rPr>
        <w:t xml:space="preserve">                                 </w:t>
      </w:r>
      <w:r w:rsidRPr="000C50FF">
        <w:rPr>
          <w:rFonts w:ascii="Times New Roman" w:hAnsi="Times New Roman" w:cs="Times New Roman"/>
          <w:b/>
          <w:sz w:val="24"/>
        </w:rPr>
        <w:t xml:space="preserve">У. </w:t>
      </w:r>
      <w:r w:rsidR="00A62499" w:rsidRPr="000C50FF">
        <w:rPr>
          <w:rFonts w:ascii="Times New Roman" w:hAnsi="Times New Roman" w:cs="Times New Roman"/>
          <w:b/>
          <w:sz w:val="24"/>
        </w:rPr>
        <w:t>Ниязбеков</w:t>
      </w:r>
    </w:p>
    <w:sectPr w:rsidR="005001B9" w:rsidRPr="000C50FF" w:rsidSect="00C37B32">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hideGrammaticalErrors/>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B32"/>
    <w:rsid w:val="000C50FF"/>
    <w:rsid w:val="000E5A2E"/>
    <w:rsid w:val="002A04FD"/>
    <w:rsid w:val="003D1896"/>
    <w:rsid w:val="005001B9"/>
    <w:rsid w:val="005A12B8"/>
    <w:rsid w:val="00735BD4"/>
    <w:rsid w:val="007849A2"/>
    <w:rsid w:val="007F04B0"/>
    <w:rsid w:val="00855ED1"/>
    <w:rsid w:val="009B2AC7"/>
    <w:rsid w:val="00A15A30"/>
    <w:rsid w:val="00A62499"/>
    <w:rsid w:val="00AD62CD"/>
    <w:rsid w:val="00C37B32"/>
    <w:rsid w:val="00C53B87"/>
    <w:rsid w:val="00CE0FDE"/>
    <w:rsid w:val="00EC4217"/>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0B0C2"/>
  <w15:docId w15:val="{A5DD43AC-F667-47A7-AEAC-F13AFF0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7B32"/>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37B32"/>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202913?cl=ru-ru" TargetMode="External"/><Relationship Id="rId3" Type="http://schemas.openxmlformats.org/officeDocument/2006/relationships/webSettings" Target="webSettings.xml"/><Relationship Id="rId7" Type="http://schemas.openxmlformats.org/officeDocument/2006/relationships/hyperlink" Target="http://cbd.minjust.gov.kg/act/view/ru-ru/202913?cl=ru-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202913?cl=ru-ru" TargetMode="External"/><Relationship Id="rId11" Type="http://schemas.openxmlformats.org/officeDocument/2006/relationships/theme" Target="theme/theme1.xml"/><Relationship Id="rId5" Type="http://schemas.openxmlformats.org/officeDocument/2006/relationships/hyperlink" Target="http://cbd.minjust.gov.kg/act/view/ru-ru/203244?cl=ru-ru" TargetMode="External"/><Relationship Id="rId10" Type="http://schemas.openxmlformats.org/officeDocument/2006/relationships/fontTable" Target="fontTable.xml"/><Relationship Id="rId4" Type="http://schemas.openxmlformats.org/officeDocument/2006/relationships/hyperlink" Target="http://cbd.minjust.gov.kg/act/view/ru-ru/203244?cl=ru-ru" TargetMode="External"/><Relationship Id="rId9" Type="http://schemas.openxmlformats.org/officeDocument/2006/relationships/hyperlink" Target="http://cbd.minjust.gov.kg/act/view/ru-ru/202913?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12</Pages>
  <Words>5824</Words>
  <Characters>33199</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MVD</cp:lastModifiedBy>
  <cp:revision>6</cp:revision>
  <dcterms:created xsi:type="dcterms:W3CDTF">2021-01-20T09:22:00Z</dcterms:created>
  <dcterms:modified xsi:type="dcterms:W3CDTF">2021-02-08T10:19:00Z</dcterms:modified>
</cp:coreProperties>
</file>